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biagui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biagui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fatou diaboula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diaboula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ndack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bousso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mariama bousso diaboula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(142000 Fcfa) de mariama bousso diaboula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sidy diaboula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(98400 Fcfa) de bintou biagui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montant(150000 FCFA) des frais de consultations chez un guerrisseur traditionnel de mariama bousso diaboula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bousso diaboula a eu est crise d’epilepsie,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diaboula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diaboula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ndack diaboula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bintou biagui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mamadou diaboula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diaboula ), prière de renseignés toutes les questions liées à ( abdoulaye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biagui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biagui ), prière de renseignés toutes les questions liées à ( bintou biagui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diaboula ), prière de renseignés toutes les questions liées à ( fatou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diaboula ), prière de renseignés toutes les questions liées à ( malick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diaboula ), prière de renseignés toutes les questions liées à ( mamadou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ndack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ndack diaboula ), prière de renseignés toutes les questions liées à ( mame ndack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bousso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bousso diaboula ), prière de renseignés toutes les questions liées à ( mariama bousso diaboula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sidy diaboula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diaboula ), prière de renseignés toutes les questions liées à ( sidy diaboula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(1375000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(25000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(36000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fait de la couture : coudre des vetements et fait aussi du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diaboula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malick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mame ndack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sidy diaboula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