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12-05-17-47</w:t>
      </w:r>
    </w:p>
    <w:p>
      <w:r>
        <w:rPr>
          <w:b w:val="0"/>
          <w:i w:val="0"/>
          <w:color w:val="64748B"/>
          <w:sz w:val="18"/>
        </w:rPr>
        <w:t>Enquêteur : EQ7_sup_v2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12-05-17-47</w:t>
            </w:r>
          </w:p>
        </w:tc>
        <w:tc>
          <w:tcPr>
            <w:tcW w:type="dxa" w:w="3551"/>
            <w:shd w:fill="F8FAFC"/>
          </w:tcPr>
          <w:p>
            <w:r>
              <w:rPr>
                <w:b w:val="0"/>
                <w:i w:val="0"/>
                <w:color w:val="64748B"/>
                <w:sz w:val="14"/>
              </w:rPr>
              <w:t>CHEF DE MÉNAGE</w:t>
              <w:br/>
            </w:r>
            <w:r>
              <w:rPr>
                <w:b/>
                <w:i w:val="0"/>
                <w:sz w:val="18"/>
              </w:rPr>
              <w:t>MAREME CISS</w:t>
            </w:r>
          </w:p>
        </w:tc>
      </w:tr>
      <w:tr>
        <w:tc>
          <w:tcPr>
            <w:tcW w:type="dxa" w:w="3551"/>
            <w:shd w:fill="F8FAFC"/>
          </w:tcPr>
          <w:p>
            <w:r>
              <w:rPr>
                <w:b w:val="0"/>
                <w:i w:val="0"/>
                <w:color w:val="64748B"/>
                <w:sz w:val="14"/>
              </w:rPr>
              <w:t>TÉLÉPHONE CM</w:t>
              <w:br/>
            </w:r>
            <w:r>
              <w:rPr>
                <w:b/>
                <w:i w:val="0"/>
                <w:sz w:val="18"/>
              </w:rPr>
              <w:t>70 342 73 42</w:t>
            </w:r>
          </w:p>
        </w:tc>
        <w:tc>
          <w:tcPr>
            <w:tcW w:type="dxa" w:w="3551"/>
            <w:shd w:fill="F8FAFC"/>
          </w:tcPr>
          <w:p>
            <w:r>
              <w:rPr>
                <w:b w:val="0"/>
                <w:i w:val="0"/>
                <w:color w:val="64748B"/>
                <w:sz w:val="14"/>
              </w:rPr>
              <w:t>LOCALISATION</w:t>
              <w:br/>
            </w:r>
            <w:r>
              <w:rPr>
                <w:b/>
                <w:i w:val="0"/>
                <w:sz w:val="18"/>
              </w:rPr>
              <w:t>Ndiakhate Madard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(71)</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2026-05-19T18:04:09</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(25 ans) de Mariama ciss avec son niveau d'étude (1ére année Secondaire 2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momar ciss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momar ciss semble incoherent pour accéder au lieu de la consultation.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s01q00a, s01q02, s01q00b</w:t>
            </w:r>
          </w:p>
        </w:tc>
        <w:tc>
          <w:tcPr>
            <w:tcW w:type="dxa" w:w="1191"/>
          </w:tcPr>
          <w:p>
            <w:r>
              <w:rPr>
                <w:b w:val="0"/>
                <w:i w:val="0"/>
                <w:color w:val="64748B"/>
                <w:sz w:val="16"/>
              </w:rPr>
              <w:t>GT-CQ</w:t>
            </w:r>
          </w:p>
        </w:tc>
        <w:tc>
          <w:tcPr>
            <w:tcW w:type="dxa" w:w="4706"/>
          </w:tcPr>
          <w:p>
            <w:r>
              <w:rPr>
                <w:b w:val="0"/>
                <w:i w:val="0"/>
                <w:sz w:val="17"/>
              </w:rPr>
              <w:t>La première personne ( Mareme Ciss ) dans le listing des membres du ménage ne correspond pas au chef de ménage c'est-à-dire que le chef de ménage la première personne sur la liste,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Assane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Assane ciss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Mareme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Mariama ciss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(2500 FCFA) pour l'année scolaire de Mariama ciss qui fréquente 1ére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Mody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Ousseynou ciss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momar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momar ciss bénéficié de cette formation est SOUDEUR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momar ciss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momar ciss a eu est mal a la poitrine,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Mareme Ciss utilise pour se protéger des piqûres de moustiques en dehors de la moustiquaire est UTILISER UN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Mariama ciss utilise pour se protéger des piqûres de moustiques en dehors de la moustiquaire est allumer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seynabou ciss utilise pour se protéger des piqûres de moustiques en dehors de la moustiquaire est allumer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Ousseynou ciss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Mody ciss n'a pas demandé de crédit auprès d'une institution financière au cours des 12 derniers mois est peur de dette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Ousseynou ciss n'a pas demandé de crédit auprès d'une institution financière au cours des 12 derniers mois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momar ciss n'a pas demandé de crédit auprès d'une institution financière au cours des 12 derniers mois est ne sait pas pourquoi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(19500 Fcfa) de Riz local brisé en Sac (50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MAREME CISS (155000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CISS (3500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ÉLECTRICIEN POUR SON PROPRE COMPTE.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(90000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MAREME CISS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Mareme Ciss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momar ciss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seynabou ciss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Moyen de Walass,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Bonbonne de gaz est inférieur aux prix de revente (18000)  avec l'âge du bien atteignant 7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MAREME CISS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