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26-95-70-29</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26-95-70-29</w:t>
            </w:r>
          </w:p>
        </w:tc>
        <w:tc>
          <w:tcPr>
            <w:tcW w:type="dxa" w:w="3551"/>
            <w:shd w:fill="F8FAFC"/>
          </w:tcPr>
          <w:p>
            <w:r>
              <w:rPr>
                <w:b w:val="0"/>
                <w:i w:val="0"/>
                <w:color w:val="64748B"/>
                <w:sz w:val="14"/>
              </w:rPr>
              <w:t>CHEF DE MÉNAGE</w:t>
              <w:br/>
            </w:r>
            <w:r>
              <w:rPr>
                <w:b/>
                <w:i w:val="0"/>
                <w:sz w:val="18"/>
              </w:rPr>
              <w:t>MOUSSA SARR</w:t>
            </w:r>
          </w:p>
        </w:tc>
      </w:tr>
      <w:tr>
        <w:tc>
          <w:tcPr>
            <w:tcW w:type="dxa" w:w="3551"/>
            <w:shd w:fill="F8FAFC"/>
          </w:tcPr>
          <w:p>
            <w:r>
              <w:rPr>
                <w:b w:val="0"/>
                <w:i w:val="0"/>
                <w:color w:val="64748B"/>
                <w:sz w:val="14"/>
              </w:rPr>
              <w:t>TÉLÉPHONE CM</w:t>
              <w:br/>
            </w:r>
            <w:r>
              <w:rPr>
                <w:b/>
                <w:i w:val="0"/>
                <w:sz w:val="18"/>
              </w:rPr>
              <w:t>78 146 26 57</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(71)</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2026-05-21T11:06:35</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Sall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Sall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mbacke Sall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mbacke Sall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 Sall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 Sall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sall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sall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Moussa sall ignore son année de naissance mais declare l'âge qu'il avait à son dernier anniverssaireIncohérence!! Le jour et le mois de naissance de Moussa sall sont renseignés mais l'année manque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Khadim gueye ignore son année de naissance mais declare l'âge qu'il avait à son dernier anniverssaireIncohérence!! Le nombre d'année (9999) que Khadim gueye a vécu dans la localité est superieur à son âge (20) ou ne sait pas. Prière de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Khadim gueye ou l'année à laquelle Khadim gueye a fréquenté l'école pour la dernière fois (9999) le dernier diplome de Khadim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Khadim gueye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(30000 FCFA) pour l'année scolaire de Mouhamed sall qui fréquente 5ème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Moussa sall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mbacke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Fatima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Khadim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Khadim gueye envisage de migrer est aller travailler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( 3500 FCFA) payée de Aissata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Fary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( 17000 FCFA) de Fatima Sall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( 3000 FCFA) payée de Fatima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Khadim gueye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( 19500 FCFA) de Mouhamed sall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( 4400 FCFA) payée de Mouhamed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Moussa sall bénéficié de cette formation est CAP EN ENSEIGNEMENT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Moussa sall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Fary sall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Fary sall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Khadim gueye n'a pas demandé de crédit auprès d'une institution financière au cours des 12 derniers mois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3 Pièce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SALL (50500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(7000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(12500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(4500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(800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(100000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(2000 Fcfa) au cours de 12 derniers mois de Livres non scolaires, bande dessinée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(24000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dejeuner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THIES Rural ont généralement comme principal matériau de revêtement du sol du logement le/la Carreaux/Marbre, mais celui du ménage de MOUSSA SALL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offre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MOUSSA SALL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Khadim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(72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Moussa sall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(4.37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beurre,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Walass,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Bonbonne de gaz est inférieur aux prix de revente (25000)  avec l'âge du bien atteignant 9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MOUSSA SALL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[2026-05-24 15:37:40] </w:t>
      </w:r>
      <w:r>
        <w:rPr>
          <w:b/>
          <w:i w:val="0"/>
          <w:color w:val="1F6FEB"/>
          <w:sz w:val="16"/>
        </w:rPr>
        <w:t xml:space="preserve">EQ7_enq1_v2 </w:t>
      </w:r>
      <w:r>
        <w:rPr>
          <w:b w:val="0"/>
          <w:i w:val="0"/>
          <w:color w:val="64748B"/>
          <w:sz w:val="16"/>
        </w:rPr>
        <w:t xml:space="preserve">sur s00q10 : </w:t>
      </w:r>
      <w:r>
        <w:rPr>
          <w:b w:val="0"/>
          <w:i w:val="0"/>
          <w:sz w:val="17"/>
        </w:rPr>
        <w:t>Son nom de famille c’est pas sarr mais sall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