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36-04-33-72</w:t>
      </w:r>
    </w:p>
    <w:p>
      <w:r>
        <w:rPr>
          <w:b w:val="0"/>
          <w:i w:val="0"/>
          <w:color w:val="64748B"/>
          <w:sz w:val="18"/>
        </w:rPr>
        <w:t>Enquêteur : EQ9_sup_v2  ·  Équipe : EQ9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31101000010</w:t>
            </w:r>
          </w:p>
        </w:tc>
        <w:tc>
          <w:tcPr>
            <w:tcW w:type="dxa" w:w="3551"/>
            <w:shd w:fill="F8FAFC"/>
          </w:tcPr>
          <w:p>
            <w:r>
              <w:rPr>
                <w:b w:val="0"/>
                <w:i w:val="0"/>
                <w:color w:val="64748B"/>
                <w:sz w:val="14"/>
              </w:rPr>
              <w:t>MÉNAGE</w:t>
              <w:br/>
            </w:r>
            <w:r>
              <w:rPr>
                <w:b/>
                <w:i w:val="0"/>
                <w:color w:val="1F6FEB"/>
                <w:sz w:val="18"/>
              </w:rPr>
              <w:t>36-04-33-72</w:t>
            </w:r>
          </w:p>
        </w:tc>
        <w:tc>
          <w:tcPr>
            <w:tcW w:type="dxa" w:w="3551"/>
            <w:shd w:fill="F8FAFC"/>
          </w:tcPr>
          <w:p>
            <w:r>
              <w:rPr>
                <w:b w:val="0"/>
                <w:i w:val="0"/>
                <w:color w:val="64748B"/>
                <w:sz w:val="14"/>
              </w:rPr>
              <w:t>CHEF DE MÉNAGE</w:t>
              <w:br/>
            </w:r>
            <w:r>
              <w:rPr>
                <w:b/>
                <w:i w:val="0"/>
                <w:sz w:val="18"/>
              </w:rPr>
              <w:t>FATOUMATA BADOU</w:t>
            </w:r>
          </w:p>
        </w:tc>
      </w:tr>
      <w:tr>
        <w:tc>
          <w:tcPr>
            <w:tcW w:type="dxa" w:w="3551"/>
            <w:shd w:fill="F8FAFC"/>
          </w:tcPr>
          <w:p>
            <w:r>
              <w:rPr>
                <w:b w:val="0"/>
                <w:i w:val="0"/>
                <w:color w:val="64748B"/>
                <w:sz w:val="14"/>
              </w:rPr>
              <w:t>TÉLÉPHONE CM</w:t>
              <w:br/>
            </w:r>
            <w:r>
              <w:rPr>
                <w:b/>
                <w:i w:val="0"/>
                <w:sz w:val="18"/>
              </w:rPr>
              <w:t>76 250 45 15</w:t>
            </w:r>
          </w:p>
        </w:tc>
        <w:tc>
          <w:tcPr>
            <w:tcW w:type="dxa" w:w="3551"/>
            <w:shd w:fill="F8FAFC"/>
          </w:tcPr>
          <w:p>
            <w:r>
              <w:rPr>
                <w:b w:val="0"/>
                <w:i w:val="0"/>
                <w:color w:val="64748B"/>
                <w:sz w:val="14"/>
              </w:rPr>
              <w:t>LOCALISATION</w:t>
              <w:br/>
            </w:r>
            <w:r>
              <w:rPr>
                <w:b/>
                <w:i w:val="0"/>
                <w:sz w:val="18"/>
              </w:rPr>
              <w:t>DVF CENTRE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EQ9_sup_v2  (92)</w:t>
            </w:r>
          </w:p>
        </w:tc>
        <w:tc>
          <w:tcPr>
            <w:tcW w:type="dxa" w:w="3551"/>
            <w:shd w:fill="F8FAFC"/>
          </w:tcPr>
          <w:p>
            <w:r>
              <w:rPr>
                <w:b w:val="0"/>
                <w:i w:val="0"/>
                <w:color w:val="64748B"/>
                <w:sz w:val="14"/>
              </w:rPr>
              <w:t>SUPERVISEUR</w:t>
              <w:br/>
            </w:r>
            <w:r>
              <w:rPr>
                <w:b/>
                <w:i w:val="0"/>
                <w:sz w:val="18"/>
              </w:rPr>
              <w:t>9</w:t>
            </w:r>
          </w:p>
        </w:tc>
        <w:tc>
          <w:tcPr>
            <w:tcW w:type="dxa" w:w="3551"/>
            <w:shd w:fill="F8FAFC"/>
          </w:tcPr>
          <w:p>
            <w:r>
              <w:rPr>
                <w:b w:val="0"/>
                <w:i w:val="0"/>
                <w:color w:val="64748B"/>
                <w:sz w:val="14"/>
              </w:rPr>
              <w:t>STATUT</w:t>
              <w:br/>
            </w:r>
            <w:r>
              <w:rPr>
                <w:b/>
                <w:i w:val="0"/>
                <w:sz w:val="18"/>
              </w:rPr>
              <w:t>1  ·  1ʳᵉ visite : 2026-05-20T10:09:02</w:t>
            </w:r>
          </w:p>
        </w:tc>
      </w:tr>
    </w:tbl>
    <w:p/>
    <w:p>
      <w:r>
        <w:rPr>
          <w:b/>
          <w:i w:val="0"/>
          <w:color w:val="1F6FEB"/>
          <w:sz w:val="22"/>
        </w:rPr>
        <w:t>⚠ INCOHÉRENCES À CORRIGER (90)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6 personnes et la taille du ménage est de 7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aicha sow ou l'année à laquelle aicha sow a fréquenté l'école pour la dernière fois (.) le dernier diplome de aicha sow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ehladji saw frequente actuellement 5ème année de Supérieur mais dit avoir reçu une bourse de 360000 FCFA.</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aicha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aicha sow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counta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ehladji saw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( 50000 FCFA) payée de ehladji saw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ehladji saw qui fréquente 5ème année de Supérieur  est de 0 FCFA, ehladji saw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ehladji saw qui fréquente 5ème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counta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( 24000 FCFA) de fatou counta  qui fréquente 1ére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 counta qui fréquente 1ére année de Maternelle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babou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khadim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khadim sow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ndiaya counta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 La somme des repas pris à l'extérieur pour l'ensemble du ménage et pour les membres du ménage est identique, êtes-vous sûr de ne pas avoir reconduit les mêmes informations? Prière de vérifier et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Piment frais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(1000 Fcfa) de Aubergine en Pièce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Carotte en Pièce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Choux en Morceau (Portion)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(250 Fcfa) de Piment séché/ poudre en Sachets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FATOUMATA BABOU avec une taille de 7 personnes a consommé 7.87 Kg en taille unique de Riz importé brisé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(41.66667 Fcfa) de Eau minérale/filtrée en bouteille locale en Bidon 20l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FATOUMATA BABOU (19000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FATOUMATA BABOU (1000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Transport urbain/rural par traction animale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FATOUMATA BABOU (10000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FATOUMATA BABOU (4000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FATOUMATA BABOU (5000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FATOUMATA BABOU (20000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s10q40</w:t>
            </w:r>
          </w:p>
        </w:tc>
        <w:tc>
          <w:tcPr>
            <w:tcW w:type="dxa" w:w="1191"/>
          </w:tcPr>
          <w:p>
            <w:r>
              <w:rPr>
                <w:b w:val="0"/>
                <w:i w:val="0"/>
                <w:color w:val="64748B"/>
                <w:sz w:val="16"/>
              </w:rPr>
              <w:t>GT-CQ</w:t>
            </w:r>
          </w:p>
        </w:tc>
        <w:tc>
          <w:tcPr>
            <w:tcW w:type="dxa" w:w="4706"/>
          </w:tcPr>
          <w:p>
            <w:r>
              <w:rPr>
                <w:b w:val="0"/>
                <w:i w:val="0"/>
                <w:sz w:val="17"/>
              </w:rPr>
              <w:t>Peu plausible! la valeur actuelle déclarée en s10q40 pour vente de restaurant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du toit le/la Tôles, mais celui du ménage de FATOUMATA BABOU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de revêtement du sol du logement le/la Terre battue/Sable, mais celui du ménage de FATOUMATA BABOU (Carreaux/Marbre)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Fer à repasser à charbon a été achété à 6000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Salon  (Fauteuils et table basse) a été achété à 1500000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Salon  (Fauteuils et table basse) a été revendu à 1000000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Téléphone portable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ehladji saw a 27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ehladji saw a 27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aicha sow qui fréquente 6ème année de Primaire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ehladji saw qui fréquente 5ème année de Supérieur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fatou counta qui fréquente 1ére année de Maternelle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khadim sow qui fréquente 4ème année de Primaire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khadim sow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aicha sow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coumba counta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fatoumata babou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(0 heures) que fatoumata babou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(6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ménage a consommé 6 Bidon 20l taille unique de Eau minérale/filtrée en bouteille locale, cette quantité semble anormale pour une consommation des 7 derniers jours, prière de verifier et corriger.</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de l'achat (696.6667 Fcfa) d'un Poules / poulets est trop petite ou élevée.</w:t>
            </w:r>
          </w:p>
        </w:tc>
      </w:tr>
    </w:tbl>
    <w:p/>
    <w:p>
      <w:r>
        <w:rPr>
          <w:b/>
          <w:i w:val="0"/>
          <w:color w:val="1F6FEB"/>
          <w:sz w:val="22"/>
        </w:rPr>
        <w:t>💬 COMMENTAIRES SUPERVISEUR / ENQUÊTEUR (2)</w:t>
      </w:r>
    </w:p>
    <w:p>
      <w:pPr>
        <w:pStyle w:val="ListBullet"/>
      </w:pPr>
      <w:r>
        <w:rPr>
          <w:b w:val="0"/>
          <w:i w:val="0"/>
          <w:color w:val="64748B"/>
          <w:sz w:val="16"/>
        </w:rPr>
        <w:t xml:space="preserve">[2026-05-31 11:44:10] </w:t>
      </w:r>
      <w:r>
        <w:rPr>
          <w:b/>
          <w:i w:val="0"/>
          <w:color w:val="1F6FEB"/>
          <w:sz w:val="16"/>
        </w:rPr>
        <w:t xml:space="preserve">EQ9_sup_v2 </w:t>
      </w:r>
      <w:r>
        <w:rPr>
          <w:b w:val="0"/>
          <w:i w:val="0"/>
          <w:color w:val="64748B"/>
          <w:sz w:val="16"/>
        </w:rPr>
        <w:t xml:space="preserve">sur s07bq03a_1 : </w:t>
      </w:r>
      <w:r>
        <w:rPr>
          <w:b w:val="0"/>
          <w:i w:val="0"/>
          <w:sz w:val="17"/>
        </w:rPr>
        <w:t>Revoir la quantité total de riz consomé pour les 7 derniere jour</w:t>
      </w:r>
    </w:p>
    <w:p>
      <w:pPr>
        <w:pStyle w:val="ListBullet"/>
      </w:pPr>
      <w:r>
        <w:rPr>
          <w:b w:val="0"/>
          <w:i w:val="0"/>
          <w:color w:val="64748B"/>
          <w:sz w:val="16"/>
        </w:rPr>
        <w:t xml:space="preserve">[2026-05-31 12:01:50] </w:t>
      </w:r>
      <w:r>
        <w:rPr>
          <w:b/>
          <w:i w:val="0"/>
          <w:color w:val="1F6FEB"/>
          <w:sz w:val="16"/>
        </w:rPr>
        <w:t xml:space="preserve">EQ9_enq4_v2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