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LIKA SY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LIKA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LIKA SY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LIKA SY s'est consulté la première fois pour cette maladie (Problème dentaire) chez un médecin spécialiste et vous dites que  LIKA SY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OULEYE THIAM s'est consulté la première fois pour cette maladie (Problème dentaire) chez un médecin spécialiste et vous dites que  OULEYE THIAM n'est pas concerné par le montant des frais de consultation d'un médecin spécialiste (3.15=9999).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LIKA SY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MAREME SY a eu est diabete,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MAREME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SY (23000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SY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Activite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(n°3) — Dépense d'éducation de 785 000 FCFA  parmi les plus élevées observées (à vérifier)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(180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