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54-10-72-81</w:t>
      </w:r>
    </w:p>
    <w:p>
      <w:r>
        <w:rPr>
          <w:b w:val="0"/>
          <w:i w:val="0"/>
          <w:color w:val="64748B"/>
          <w:sz w:val="18"/>
        </w:rPr>
        <w:t>Enquêteur : EQ10_enq3_v2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54-10-72-81</w:t>
            </w:r>
          </w:p>
        </w:tc>
        <w:tc>
          <w:tcPr>
            <w:tcW w:type="dxa" w:w="3551"/>
            <w:shd w:fill="F8FAFC"/>
          </w:tcPr>
          <w:p>
            <w:r>
              <w:rPr>
                <w:b w:val="0"/>
                <w:i w:val="0"/>
                <w:color w:val="64748B"/>
                <w:sz w:val="14"/>
              </w:rPr>
              <w:t>CHEF DE MÉNAGE</w:t>
              <w:br/>
            </w:r>
            <w:r>
              <w:rPr>
                <w:b/>
                <w:i w:val="0"/>
                <w:sz w:val="18"/>
              </w:rPr>
              <w:t>SERIGNE DIOP</w:t>
            </w:r>
          </w:p>
        </w:tc>
      </w:tr>
      <w:tr>
        <w:tc>
          <w:tcPr>
            <w:tcW w:type="dxa" w:w="3551"/>
            <w:shd w:fill="F8FAFC"/>
          </w:tcPr>
          <w:p>
            <w:r>
              <w:rPr>
                <w:b w:val="0"/>
                <w:i w:val="0"/>
                <w:color w:val="64748B"/>
                <w:sz w:val="14"/>
              </w:rPr>
              <w:t>TÉLÉPHONE CM</w:t>
              <w:br/>
            </w:r>
            <w:r>
              <w:rPr>
                <w:b/>
                <w:i w:val="0"/>
                <w:sz w:val="18"/>
              </w:rPr>
              <w:t>76 855 79 37</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(103)</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2026-06-06T16:45:49</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CHEIKH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DIOP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LOUTA DIOP diffère de celui donné par LOUTA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SERIGNE DIOP diffère de celui donné par SERIGNE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SERIGNE DIOP est un(e) Spécialistes de l'enseignement, non classés ailleurs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SERIGNE DIOP s'est consulté la première fois pour cette maladie (Maladie des yeux) chez un médecin spécialiste et vous dites que  SERIGNE DIOP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Bougie qui est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CHEIKH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LOUTA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SERIGNE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LOUTA DIOP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(183.3333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Mangue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DIOP (600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DIOP (300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DIOP (3000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DIOP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DIOP (10000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DIOP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SERIGNE DIOP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café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café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SERIGNE DIOP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SERIGNE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 LAKHARA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SERIGNE FALLOU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SERIGNE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SERIGNE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[2026-06-06 19:52:08] </w:t>
      </w:r>
      <w:r>
        <w:rPr>
          <w:b/>
          <w:i w:val="0"/>
          <w:color w:val="1F6FEB"/>
          <w:sz w:val="16"/>
        </w:rPr>
        <w:t xml:space="preserve">EQ10_enq3_v2 </w:t>
      </w:r>
      <w:r>
        <w:rPr>
          <w:b w:val="0"/>
          <w:i w:val="0"/>
          <w:color w:val="64748B"/>
          <w:sz w:val="16"/>
        </w:rPr>
        <w:t xml:space="preserve">sur s04q00_0 : </w:t>
      </w:r>
      <w:r>
        <w:rPr>
          <w:b w:val="0"/>
          <w:i w:val="0"/>
          <w:sz w:val="17"/>
        </w:rPr>
        <w:t>il est absent durant la periode de l’enquête</w:t>
      </w:r>
    </w:p>
    <w:p>
      <w:pPr>
        <w:pStyle w:val="ListBullet"/>
      </w:pPr>
      <w:r>
        <w:rPr>
          <w:b w:val="0"/>
          <w:i w:val="0"/>
          <w:color w:val="64748B"/>
          <w:sz w:val="16"/>
        </w:rPr>
        <w:t xml:space="preserve">[2026-06-06 19:55:06] </w:t>
      </w:r>
      <w:r>
        <w:rPr>
          <w:b/>
          <w:i w:val="0"/>
          <w:color w:val="1F6FEB"/>
          <w:sz w:val="16"/>
        </w:rPr>
        <w:t xml:space="preserve">EQ10_enq3_v2 </w:t>
      </w:r>
      <w:r>
        <w:rPr>
          <w:b w:val="0"/>
          <w:i w:val="0"/>
          <w:color w:val="64748B"/>
          <w:sz w:val="16"/>
        </w:rPr>
        <w:t xml:space="preserve">sur s04q00 : </w:t>
      </w:r>
      <w:r>
        <w:rPr>
          <w:b w:val="0"/>
          <w:i w:val="0"/>
          <w:sz w:val="17"/>
        </w:rPr>
        <w:t>il est durant toute la période de l’enquête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