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DIAN DIALLO (ROSE)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DIALLO ( rose)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KIPERINE (TAMA) BINDIA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ROSE TACKY BENDIA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AISSATOU DIAN DIALLO (ROSE)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DIAN DIALLO (ROSE)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MAMADOU DIALLO ( rose)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 rose)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KATY BONANG( josephine) est bassarie,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KATY BONANG( josephine)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CESSILA BOUBANE (josephine) est bassarie,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CESSILA BOUBANE (josephine)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JOSEPHINE BIANQUINCH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KIPERINE (TAMA)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ROBENOUKE (ALBERTINE)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ROSE TACKY BENDIA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KIPERINE (TAMA) BINDIA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ROSE TACKY BENDIA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JOSEPHINE BIANQUINCH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ROBENOUKE (ALBERTINE) BINDIA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JOSEPHINE BIANQUINCH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ROBENOUKE (ALBERTINE) BINDIA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Arachides pilées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ALBERTINE BOUBANE (170000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ALBERTINE BOUBANE (34000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ALBERTINE BOUBANE (96500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(7000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ROBENOUKE (ALBERTINE) BINDIA a 48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ROSE TACKY BENDIA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