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64-76-30-15</w:t>
      </w:r>
    </w:p>
    <w:p>
      <w:r>
        <w:rPr>
          <w:b w:val="0"/>
          <w:i w:val="0"/>
          <w:color w:val="64748B"/>
          <w:sz w:val="18"/>
        </w:rPr>
        <w:t>Enquêteur : EQ18_sup_v2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64-76-30-15</w:t>
            </w:r>
          </w:p>
        </w:tc>
        <w:tc>
          <w:tcPr>
            <w:tcW w:type="dxa" w:w="3551"/>
            <w:shd w:fill="F8FAFC"/>
          </w:tcPr>
          <w:p>
            <w:r>
              <w:rPr>
                <w:b w:val="0"/>
                <w:i w:val="0"/>
                <w:color w:val="64748B"/>
                <w:sz w:val="14"/>
              </w:rPr>
              <w:t>CHEF DE MÉNAGE</w:t>
              <w:br/>
            </w:r>
            <w:r>
              <w:rPr>
                <w:b/>
                <w:i w:val="0"/>
                <w:sz w:val="18"/>
              </w:rPr>
              <w:t>MAMADOU KORKAN SIDIBE</w:t>
            </w:r>
          </w:p>
        </w:tc>
      </w:tr>
      <w:tr>
        <w:tc>
          <w:tcPr>
            <w:tcW w:type="dxa" w:w="3551"/>
            <w:shd w:fill="F8FAFC"/>
          </w:tcPr>
          <w:p>
            <w:r>
              <w:rPr>
                <w:b w:val="0"/>
                <w:i w:val="0"/>
                <w:color w:val="64748B"/>
                <w:sz w:val="14"/>
              </w:rPr>
              <w:t>TÉLÉPHONE CM</w:t>
              <w:br/>
            </w:r>
            <w:r>
              <w:rPr>
                <w:b/>
                <w:i w:val="0"/>
                <w:sz w:val="18"/>
              </w:rPr>
              <w:t>77 477 06 96</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2026-05-22T10:27:41</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MAMADOU KORKA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FATOUMATA CAMARA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SIRA KOULIBALY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ABDOULAYE SIDIBE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AMADOU SIDIBE a eu est ARTROSE,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SIDIBE (12950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(20000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(200000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VENDEUSE DE FRUITS ET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KORKA DIALLO, prière de reprendre la section agriculture du ménage MAMADOU KORKA DIALLO.</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250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CAMARA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SIRA KOULIBALY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DIANG SIDIBE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SIDIBE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(50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[2026-05-23 12:57:11]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[2026-06-03 12:57:59]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