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Massamba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Massamba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Gueye a declaré que le secteur institutionnel de sa mère est  alors que la mère elle-même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Khady Ndiaye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Assane Gueye ), prière de renseignés toutes les questions liées à ( Assane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Gueye ), prière de renseignés toutes les questions liées à ( Astou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Fallou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Fallou Gueye ), prière de renseignés toutes les questions liées à ( Fallou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Gueye ), prière de renseignés toutes les questions liées à ( Faty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Gueye ), prière de renseignés toutes les questions liées à ( Khady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Ndiaye ), prière de renseignés toutes les questions liées à ( Khady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Diarra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Gueye ), prière de renseignés toutes les questions liées à ( Mame Diarra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Massamba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Massamba Gueye ), prière de renseignés toutes les questions liées à ( Massamba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Fall ), prière de renseignés toutes les questions liées à ( Ndeye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Ndieme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Ndieme Lo ), prière de renseignés toutes les questions liées à ( Ndieme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Gueye ), prière de renseignés toutes les questions liées à ( Ousmane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(25000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Charretier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Charretier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Charretier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Ousmane Gueye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Ousmane Gueye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Ousmane Gueye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2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2, prière de renseignés toutes les questions liées à Parcelle de mil 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mil1, prière de renseignés toutes les questions liées à Parcelle de mil1.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56250 FCFA qui semble élevé, prière de verifier le montant tiré de la vente (56250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(250 kg),  des quantités vendus (250 kg) et des quantités en stock (20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(250 kg),  des quantités vendus (250 kg) et des quantités en stock (20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achété à 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Gueye est Etudiant/Elève de la 4.21 mais Astou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Faty Gueye est Etudiant/Elève de la 4.21 mais Faty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Gueye est Etudiant/Elève de la 4.21 mais Khady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Fallou Gueye est Etudiant/Elève de la 4.21 mais Fallou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