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30-31-50-78</w:t>
      </w:r>
    </w:p>
    <w:p>
      <w:r>
        <w:rPr>
          <w:b w:val="0"/>
          <w:i w:val="0"/>
          <w:color w:val="64748B"/>
          <w:sz w:val="18"/>
        </w:rPr>
        <w:t>Enquêteur : EQ26_enq1_v2  ·  Équipe : EQ26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30-31-50-78</w:t>
            </w:r>
          </w:p>
        </w:tc>
        <w:tc>
          <w:tcPr>
            <w:tcW w:type="dxa" w:w="3551"/>
            <w:shd w:fill="F8FAFC"/>
          </w:tcPr>
          <w:p>
            <w:r>
              <w:rPr>
                <w:b w:val="0"/>
                <w:i w:val="0"/>
                <w:color w:val="64748B"/>
                <w:sz w:val="14"/>
              </w:rPr>
              <w:t>CHEF DE MÉNAGE</w:t>
              <w:br/>
            </w:r>
            <w:r>
              <w:rPr>
                <w:b/>
                <w:i w:val="0"/>
                <w:sz w:val="18"/>
              </w:rPr>
              <w:t>MBAYE LOUM N2</w:t>
            </w:r>
          </w:p>
        </w:tc>
      </w:tr>
      <w:tr>
        <w:tc>
          <w:tcPr>
            <w:tcW w:type="dxa" w:w="3551"/>
            <w:shd w:fill="F8FAFC"/>
          </w:tcPr>
          <w:p>
            <w:r>
              <w:rPr>
                <w:b w:val="0"/>
                <w:i w:val="0"/>
                <w:color w:val="64748B"/>
                <w:sz w:val="14"/>
              </w:rPr>
              <w:t>TÉLÉPHONE CM</w:t>
              <w:br/>
            </w:r>
            <w:r>
              <w:rPr>
                <w:b/>
                <w:i w:val="0"/>
                <w:sz w:val="18"/>
              </w:rPr>
              <w:t>77 640 87 13</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(261)</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2026-06-02T12:11:55</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ABLAYE LOUM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ABLAYE LOUM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DIARRA LOUM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MBAYE LOUM 1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(4 question(s) de  MARIE LOUM) , prière de renseigner toutes les questions liées à  MARIE LOUM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AWA SENE diffère de celui donné par AWA SENE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(22 ans) de AWA DIOUF ou l'année à laquelle AWA DIOUF a fréquenté l'école pour la dernière fois (2018) le dernier diplome de AWA DIOUF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Incoherence!!! ABLAYE LOUM a travaillé plus de 20h par jours pour ses emplois (pricinpal et secondaire), prière de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Incoherence!!! AWA SENE a travaillé plus de 20h par jours pour ses emplois (pricinpal et secondaire), prière de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ABLAYE LOUM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DIARRA LOUM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MBAYE LOUM 1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MBAYE LOUM est venu vivre dans cette localité est RETRAITE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MEISSA DIOP est venu vivre dans cette localité est DECES DE SA MAMAN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AWA SENE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AWA DIOUF n'a pas été à l'école entre 2024/2025 est DÉFAUT D’ACTE DE NAISSANCE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MEISSA LOUM,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AWA DIOUF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DIOUF ), prière de renseignés toutes les questions liées à ( AWA DIOUF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FATOU SAMB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SAMB ), prière de renseignés toutes les questions liées à ( FATOU SAMB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MBAYE LOUM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MBAYE LOUM ), prière de renseignés toutes les questions liées à ( MBAYE LOUM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MBAYE LOUM 1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MBAYE LOUM 1 ), prière de renseignés toutes les questions liées à ( MBAYE LOUM 1 ).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ABLAYE LOUM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AWA SENE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AWA SENE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AWA SENE.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SENE ), prière de renseignés toutes les questions liées à ( AWA SENE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ABLAYE LOUM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ABLAYE LOUM ), prière de renseignés toutes les questions liées à ( ABLAYE LOUM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AWA SENE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SENE ), prière de renseignés toutes les questions liées à ( AWA SENE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MBAYE LOUM N 2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MBAYE LOUM N 2 n'est pas renseigné, prière de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MBAYE LOUM 1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AWA DIOUF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FATOU SAMB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MBAYE LOUM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MBAYE LOUM 1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AvertissementABLAYE LOUM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ABLAYE LOUM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AvertissementAWA SENE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AWA SENE sur le nombre de mois, jours ou heures de son emploi secondaire sont superieur a celles de son emploi principal , veuillez corriger ou confirmer aupres du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