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43-32-17-62</w:t>
      </w:r>
    </w:p>
    <w:p>
      <w:r>
        <w:rPr>
          <w:b w:val="0"/>
          <w:i w:val="0"/>
          <w:color w:val="64748B"/>
          <w:sz w:val="18"/>
        </w:rPr>
        <w:t>Enquêteur : EQ27_sup_v2  ·  Équipe : EQ27  ·  Snapshot : 2026-06-09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061203020020</w:t>
            </w:r>
          </w:p>
        </w:tc>
        <w:tc>
          <w:tcPr>
            <w:tcW w:type="dxa" w:w="3551"/>
            <w:shd w:fill="F8FAFC"/>
          </w:tcPr>
          <w:p>
            <w:r>
              <w:rPr>
                <w:b w:val="0"/>
                <w:i w:val="0"/>
                <w:color w:val="64748B"/>
                <w:sz w:val="14"/>
              </w:rPr>
              <w:t>MÉNAGE</w:t>
              <w:br/>
            </w:r>
            <w:r>
              <w:rPr>
                <w:b/>
                <w:i w:val="0"/>
                <w:color w:val="1F6FEB"/>
                <w:sz w:val="18"/>
              </w:rPr>
              <w:t>43-32-17-62</w:t>
            </w:r>
          </w:p>
        </w:tc>
        <w:tc>
          <w:tcPr>
            <w:tcW w:type="dxa" w:w="3551"/>
            <w:shd w:fill="F8FAFC"/>
          </w:tcPr>
          <w:p>
            <w:r>
              <w:rPr>
                <w:b w:val="0"/>
                <w:i w:val="0"/>
                <w:color w:val="64748B"/>
                <w:sz w:val="14"/>
              </w:rPr>
              <w:t>CHEF DE MÉNAGE</w:t>
              <w:br/>
            </w:r>
            <w:r>
              <w:rPr>
                <w:b/>
                <w:i w:val="0"/>
                <w:sz w:val="18"/>
              </w:rPr>
              <w:t>DIEGANE DIONE</w:t>
            </w:r>
          </w:p>
        </w:tc>
      </w:tr>
      <w:tr>
        <w:tc>
          <w:tcPr>
            <w:tcW w:type="dxa" w:w="3551"/>
            <w:shd w:fill="F8FAFC"/>
          </w:tcPr>
          <w:p>
            <w:r>
              <w:rPr>
                <w:b w:val="0"/>
                <w:i w:val="0"/>
                <w:color w:val="64748B"/>
                <w:sz w:val="14"/>
              </w:rPr>
              <w:t>TÉLÉPHONE CM</w:t>
              <w:br/>
            </w:r>
            <w:r>
              <w:rPr>
                <w:b/>
                <w:i w:val="0"/>
                <w:sz w:val="18"/>
              </w:rPr>
              <w:t>76 518 05 30</w:t>
            </w:r>
          </w:p>
        </w:tc>
        <w:tc>
          <w:tcPr>
            <w:tcW w:type="dxa" w:w="3551"/>
            <w:shd w:fill="F8FAFC"/>
          </w:tcPr>
          <w:p>
            <w:r>
              <w:rPr>
                <w:b w:val="0"/>
                <w:i w:val="0"/>
                <w:color w:val="64748B"/>
                <w:sz w:val="14"/>
              </w:rPr>
              <w:t>LOCALISATION</w:t>
              <w:br/>
            </w:r>
            <w:r>
              <w:rPr>
                <w:b/>
                <w:i w:val="0"/>
                <w:sz w:val="18"/>
              </w:rPr>
              <w:t>SOB YEDIME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EQ27_sup_v2  (272)</w:t>
            </w:r>
          </w:p>
        </w:tc>
        <w:tc>
          <w:tcPr>
            <w:tcW w:type="dxa" w:w="3551"/>
            <w:shd w:fill="F8FAFC"/>
          </w:tcPr>
          <w:p>
            <w:r>
              <w:rPr>
                <w:b w:val="0"/>
                <w:i w:val="0"/>
                <w:color w:val="64748B"/>
                <w:sz w:val="14"/>
              </w:rPr>
              <w:t>SUPERVISEUR</w:t>
              <w:br/>
            </w:r>
            <w:r>
              <w:rPr>
                <w:b/>
                <w:i w:val="0"/>
                <w:sz w:val="18"/>
              </w:rPr>
              <w:t>27</w:t>
            </w:r>
          </w:p>
        </w:tc>
        <w:tc>
          <w:tcPr>
            <w:tcW w:type="dxa" w:w="3551"/>
            <w:shd w:fill="F8FAFC"/>
          </w:tcPr>
          <w:p>
            <w:r>
              <w:rPr>
                <w:b w:val="0"/>
                <w:i w:val="0"/>
                <w:color w:val="64748B"/>
                <w:sz w:val="14"/>
              </w:rPr>
              <w:t>STATUT</w:t>
              <w:br/>
            </w:r>
            <w:r>
              <w:rPr>
                <w:b/>
                <w:i w:val="0"/>
                <w:sz w:val="18"/>
              </w:rPr>
              <w:t>1  ·  1ʳᵉ visite : 2026-05-17T00:00:00</w:t>
            </w:r>
          </w:p>
        </w:tc>
      </w:tr>
    </w:tbl>
    <w:p/>
    <w:p>
      <w:r>
        <w:rPr>
          <w:b/>
          <w:i w:val="0"/>
          <w:color w:val="1F6FEB"/>
          <w:sz w:val="22"/>
        </w:rPr>
        <w:t>⚠ INCOHÉRENCES À CORRIGER (48)</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adresse.Incoherent!!! Les questions 0.13 ou 0.15 ou 0.17 ne doivent contenir des numéros de téléphones, elles concernent plutôt des noms des personnes auquelles vous allez les contacts.</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s00q29</w:t>
            </w:r>
          </w:p>
        </w:tc>
        <w:tc>
          <w:tcPr>
            <w:tcW w:type="dxa" w:w="1191"/>
          </w:tcPr>
          <w:p>
            <w:r>
              <w:rPr>
                <w:b w:val="0"/>
                <w:i w:val="0"/>
                <w:color w:val="64748B"/>
                <w:sz w:val="16"/>
              </w:rPr>
              <w:t>GT-CQ</w:t>
            </w:r>
          </w:p>
        </w:tc>
        <w:tc>
          <w:tcPr>
            <w:tcW w:type="dxa" w:w="4706"/>
          </w:tcPr>
          <w:p>
            <w:r>
              <w:rPr>
                <w:b w:val="0"/>
                <w:i w:val="0"/>
                <w:sz w:val="17"/>
              </w:rPr>
              <w:t>incoherent! Le nombre de personnes declaré dans le ménage en 0.29 est de 7 personnes et la taille du ménage est de 6 personnes, prière de bien régarder la liste des membres du ménage s'il n y a pas d'oublie ou d'ajout de visiteurs.</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Incohérence!! Dans ce ménage, chaque individus consomme par jour .8333333 Kg  de cereale; Prière de vérifier les quantités prises des produits cérealiers (de Riz local Gambiaka à Autres semoules de céréales) auprès du ménage ou confirmer avec le QG.</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Le ménage a depensé .</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s01q29, s01q31, s04q24, s00q04, s11q21, s09fq03, s09fq011</w:t>
            </w:r>
          </w:p>
        </w:tc>
        <w:tc>
          <w:tcPr>
            <w:tcW w:type="dxa" w:w="1191"/>
          </w:tcPr>
          <w:p>
            <w:r>
              <w:rPr>
                <w:b w:val="0"/>
                <w:i w:val="0"/>
                <w:color w:val="64748B"/>
                <w:sz w:val="16"/>
              </w:rPr>
              <w:t>GT-CQ</w:t>
            </w:r>
          </w:p>
        </w:tc>
        <w:tc>
          <w:tcPr>
            <w:tcW w:type="dxa" w:w="4706"/>
          </w:tcPr>
          <w:p>
            <w:r>
              <w:rPr>
                <w:b w:val="0"/>
                <w:i w:val="0"/>
                <w:sz w:val="17"/>
              </w:rPr>
              <w:t>FCFA dans Frais de connexion au réseau de distribution d'eau mais dit ne pas être connecté à un réseau d'eau courante, prière de corriger cette incoherence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s16dq05a, s16dq05c</w:t>
            </w:r>
          </w:p>
        </w:tc>
        <w:tc>
          <w:tcPr>
            <w:tcW w:type="dxa" w:w="1191"/>
          </w:tcPr>
          <w:p>
            <w:r>
              <w:rPr>
                <w:b w:val="0"/>
                <w:i w:val="0"/>
                <w:color w:val="64748B"/>
                <w:sz w:val="16"/>
              </w:rPr>
              <w:t>GT-CQ</w:t>
            </w:r>
          </w:p>
        </w:tc>
        <w:tc>
          <w:tcPr>
            <w:tcW w:type="dxa" w:w="4706"/>
          </w:tcPr>
          <w:p>
            <w:r>
              <w:rPr>
                <w:b w:val="0"/>
                <w:i w:val="0"/>
                <w:sz w:val="17"/>
              </w:rPr>
              <w:t>La quantité de s16dq05a estimée en Kg est incohérente avec la prise dans la question s16dq05c, prière de bien estimer et mettre la valeur exacte.</w:t>
            </w:r>
          </w:p>
        </w:tc>
      </w:tr>
      <w:tr>
        <w:tc>
          <w:tcPr>
            <w:tcW w:type="dxa" w:w="964"/>
          </w:tcPr>
          <w:p>
            <w:r>
              <w:rPr>
                <w:b/>
                <w:i w:val="0"/>
                <w:color w:val="DC2626"/>
                <w:sz w:val="16"/>
              </w:rPr>
              <w:t>Haute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s01q02, s02q01__1, s02q02__1, s02q03__1, s02q15, s03q17, s04q28, s04q35d</w:t>
            </w:r>
          </w:p>
        </w:tc>
        <w:tc>
          <w:tcPr>
            <w:tcW w:type="dxa" w:w="1191"/>
          </w:tcPr>
          <w:p>
            <w:r>
              <w:rPr>
                <w:b w:val="0"/>
                <w:i w:val="0"/>
                <w:color w:val="64748B"/>
                <w:sz w:val="16"/>
              </w:rPr>
              <w:t>GT-CQ</w:t>
            </w:r>
          </w:p>
        </w:tc>
        <w:tc>
          <w:tcPr>
            <w:tcW w:type="dxa" w:w="4706"/>
          </w:tcPr>
          <w:p>
            <w:r>
              <w:rPr>
                <w:b w:val="0"/>
                <w:i w:val="0"/>
                <w:sz w:val="17"/>
              </w:rPr>
              <w:t>Incohérence!! Le prix de revente de Houe/daba/hilaire dans cette section 19 ne doit pas être égal 0 même si le ménage l'a reçu en cadeau prière de leurs aider à faire une estimation.</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mettre les noms dans ces questions et mettre les contacts à leurs places.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s00q14, s00q16, s00q18</w:t>
            </w:r>
          </w:p>
        </w:tc>
        <w:tc>
          <w:tcPr>
            <w:tcW w:type="dxa" w:w="1191"/>
          </w:tcPr>
          <w:p>
            <w:r>
              <w:rPr>
                <w:b w:val="0"/>
                <w:i w:val="0"/>
                <w:color w:val="64748B"/>
                <w:sz w:val="16"/>
              </w:rPr>
              <w:t>GT-CQ</w:t>
            </w:r>
          </w:p>
        </w:tc>
        <w:tc>
          <w:tcPr>
            <w:tcW w:type="dxa" w:w="4706"/>
          </w:tcPr>
          <w:p>
            <w:r>
              <w:rPr>
                <w:b w:val="0"/>
                <w:i w:val="0"/>
                <w:sz w:val="17"/>
              </w:rPr>
              <w:t>Attention! Veillez bien renseigner les contacts dans les questions de 0.14 ou 0.16 ou 0.18.</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(6) de ce ménage est inférieur à la taille du denombrement (9),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s01q02, s01q12, s01q13, s02q03__2, s03q01, s01q00b</w:t>
            </w:r>
          </w:p>
        </w:tc>
        <w:tc>
          <w:tcPr>
            <w:tcW w:type="dxa" w:w="1191"/>
          </w:tcPr>
          <w:p>
            <w:r>
              <w:rPr>
                <w:b w:val="0"/>
                <w:i w:val="0"/>
                <w:color w:val="64748B"/>
                <w:sz w:val="16"/>
              </w:rPr>
              <w:t>GT-CQ</w:t>
            </w:r>
          </w:p>
        </w:tc>
        <w:tc>
          <w:tcPr>
            <w:tcW w:type="dxa" w:w="4706"/>
          </w:tcPr>
          <w:p>
            <w:r>
              <w:rPr>
                <w:b w:val="0"/>
                <w:i w:val="0"/>
                <w:sz w:val="17"/>
              </w:rPr>
              <w:t>La section n'est pas renseignée pour NDEYE DIB DIONE, prière de la renseigner.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1191"/>
          </w:tcPr>
          <w:p>
            <w:r>
              <w:rPr>
                <w:b w:val="0"/>
                <w:i w:val="0"/>
                <w:color w:val="64748B"/>
                <w:sz w:val="16"/>
              </w:rPr>
              <w:t>GT-CQ</w:t>
            </w:r>
          </w:p>
        </w:tc>
        <w:tc>
          <w:tcPr>
            <w:tcW w:type="dxa" w:w="4706"/>
          </w:tcPr>
          <w:p>
            <w:r>
              <w:rPr>
                <w:b w:val="0"/>
                <w:i w:val="0"/>
                <w:sz w:val="17"/>
              </w:rPr>
              <w:t>Il est probable que NDEYE FATOU DIONE ait exercé un emploi au cours des 12 derniers mois car il evolue ou a evolué dans Agriculture, Elevage, Pêche,.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vérifier les questions de 4.09 à 4.14 ou 4.17 ou 4.33.</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Nombre de mois exercé  (1 mois) par DABA SENE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Nombre de mois exercé  (2 mois) par DIEGANE DIONE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DIEGANE DIONE (17000 Fcfa) de la fête de Noël 2025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DIEGANE DIONE (260000 Fcfa) de la fête de Baptêmes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DIEGANE DIONE (29000 Fcfa) de la fête de Pâques 2026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Bois de chauffe ramassé/coupé (estimer la valeur) est JAMAIS ACHETE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s10q10</w:t>
            </w:r>
          </w:p>
        </w:tc>
        <w:tc>
          <w:tcPr>
            <w:tcW w:type="dxa" w:w="1191"/>
          </w:tcPr>
          <w:p>
            <w:r>
              <w:rPr>
                <w:b w:val="0"/>
                <w:i w:val="0"/>
                <w:color w:val="64748B"/>
                <w:sz w:val="16"/>
              </w:rPr>
              <w:t>Natif SuSo</w:t>
            </w:r>
          </w:p>
        </w:tc>
        <w:tc>
          <w:tcPr>
            <w:tcW w:type="dxa" w:w="4706"/>
          </w:tcPr>
          <w:p>
            <w:r>
              <w:rPr>
                <w:b w:val="0"/>
                <w:i w:val="0"/>
                <w:sz w:val="17"/>
              </w:rPr>
              <w:t>Attention : Le ménage est sensé avoir une entreprise non agricole. Veuillez revérifier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s10q10, s04q46, s04q14, s10q02</w:t>
            </w:r>
          </w:p>
        </w:tc>
        <w:tc>
          <w:tcPr>
            <w:tcW w:type="dxa" w:w="1191"/>
          </w:tcPr>
          <w:p>
            <w:r>
              <w:rPr>
                <w:b w:val="0"/>
                <w:i w:val="0"/>
                <w:color w:val="64748B"/>
                <w:sz w:val="16"/>
              </w:rPr>
              <w:t>Natif SuSo</w:t>
            </w:r>
          </w:p>
        </w:tc>
        <w:tc>
          <w:tcPr>
            <w:tcW w:type="dxa" w:w="4706"/>
          </w:tcPr>
          <w:p>
            <w:r>
              <w:rPr>
                <w:b w:val="0"/>
                <w:i w:val="0"/>
                <w:sz w:val="17"/>
              </w:rPr>
              <w:t>Erreur! Un membre a la catégorie socio-professionelle de contribuer à une entreprise familiale (s04q46 == 9 ou s04q14==1) mais sans que le ménage ait une entreprise (s10q02 à s10q10). Vérifier</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Sécheresses, prière de renseignés toutes les questions liées à Sécheresses.</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La quantité de fumure appliquée dans la parcelle Parcelle de Mil est de 100 Kg qui semble élevé ou ne sait pas, prière de fournir d'effort pour estimer la quantité afin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s01q36, s01q38, s04q24, s02q13, s11q35a, s16aq45, s16aq47a</w:t>
            </w:r>
          </w:p>
        </w:tc>
        <w:tc>
          <w:tcPr>
            <w:tcW w:type="dxa" w:w="1191"/>
          </w:tcPr>
          <w:p>
            <w:r>
              <w:rPr>
                <w:b w:val="0"/>
                <w:i w:val="0"/>
                <w:color w:val="64748B"/>
                <w:sz w:val="16"/>
              </w:rPr>
              <w:t>GT-CQ</w:t>
            </w:r>
          </w:p>
        </w:tc>
        <w:tc>
          <w:tcPr>
            <w:tcW w:type="dxa" w:w="4706"/>
          </w:tcPr>
          <w:p>
            <w:r>
              <w:rPr>
                <w:b w:val="0"/>
                <w:i w:val="0"/>
                <w:sz w:val="17"/>
              </w:rPr>
              <w:t>La superficie de la parcelle Parcelle de Mil selon les mesures GPS est de 5010.64 hectare qui semble élevé ou faible,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La quantité de fumure appliquée dans la parcelle parcelle d'arachide est de 400 Kg qui semble élevé ou ne sait pas, prière de fournir d'effort pour estimer la quantité afin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s01q49, s02q24, s04q37, s04q50, s06q22a, s07bq06, s07bq07b, s10q17a</w:t>
            </w:r>
          </w:p>
        </w:tc>
        <w:tc>
          <w:tcPr>
            <w:tcW w:type="dxa" w:w="1191"/>
          </w:tcPr>
          <w:p>
            <w:r>
              <w:rPr>
                <w:b w:val="0"/>
                <w:i w:val="0"/>
                <w:color w:val="64748B"/>
                <w:sz w:val="16"/>
              </w:rPr>
              <w:t>GT-CQ</w:t>
            </w:r>
          </w:p>
        </w:tc>
        <w:tc>
          <w:tcPr>
            <w:tcW w:type="dxa" w:w="4706"/>
          </w:tcPr>
          <w:p>
            <w:r>
              <w:rPr>
                <w:b w:val="0"/>
                <w:i w:val="0"/>
                <w:sz w:val="17"/>
              </w:rPr>
              <w:t>Le nombre d'homme de 15 ans et plus (20) non membre du ménage de DIEGANE DIONE ayant travaillé dans la parcelle parcelle d'arachide pour la période des récoltes semble élevé,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s01q64, s02q26, s03q22, s03q27, s04q51, s06cq02a, s07bq01, s07bq07b</w:t>
            </w:r>
          </w:p>
        </w:tc>
        <w:tc>
          <w:tcPr>
            <w:tcW w:type="dxa" w:w="1191"/>
          </w:tcPr>
          <w:p>
            <w:r>
              <w:rPr>
                <w:b w:val="0"/>
                <w:i w:val="0"/>
                <w:color w:val="64748B"/>
                <w:sz w:val="16"/>
              </w:rPr>
              <w:t>GT-CQ</w:t>
            </w:r>
          </w:p>
        </w:tc>
        <w:tc>
          <w:tcPr>
            <w:tcW w:type="dxa" w:w="4706"/>
          </w:tcPr>
          <w:p>
            <w:r>
              <w:rPr>
                <w:b w:val="0"/>
                <w:i w:val="0"/>
                <w:sz w:val="17"/>
              </w:rPr>
              <w:t>Le nombre de personnes toutes catégories confondues des main-d'oeuvre non-familiale sur la parcelle parcelle d'arachide au cours de la campagne pour la période des récoltes est de 20 personnes qui semble faible ou élevé.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s02q20, s04q35b, s06q01__1, s11q31__7, s16aq42, s00q10</w:t>
            </w:r>
          </w:p>
        </w:tc>
        <w:tc>
          <w:tcPr>
            <w:tcW w:type="dxa" w:w="1191"/>
          </w:tcPr>
          <w:p>
            <w:r>
              <w:rPr>
                <w:b w:val="0"/>
                <w:i w:val="0"/>
                <w:color w:val="64748B"/>
                <w:sz w:val="16"/>
              </w:rPr>
              <w:t>GT-CQ</w:t>
            </w:r>
          </w:p>
        </w:tc>
        <w:tc>
          <w:tcPr>
            <w:tcW w:type="dxa" w:w="4706"/>
          </w:tcPr>
          <w:p>
            <w:r>
              <w:rPr>
                <w:b w:val="0"/>
                <w:i w:val="0"/>
                <w:sz w:val="17"/>
              </w:rPr>
              <w:t>Le salaire total payé de toutes catégories confondues par le ménage DIEGANE DIONE pour la main-d'oeuvre non-familiale sur la parcelle parcelle d'arachide au cours de la campagne pour la période des récoltes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La quantité de fumure appliquée dans la parcelle parcelle de mil est de 300 Kg qui semble élevé ou ne sait pas, prière de fournir d'effort pour estimer la quantité afin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s02q20, s04q35b, s06q01__1, s11q31__7, s16aq42, s00q10</w:t>
            </w:r>
          </w:p>
        </w:tc>
        <w:tc>
          <w:tcPr>
            <w:tcW w:type="dxa" w:w="1191"/>
          </w:tcPr>
          <w:p>
            <w:r>
              <w:rPr>
                <w:b w:val="0"/>
                <w:i w:val="0"/>
                <w:color w:val="64748B"/>
                <w:sz w:val="16"/>
              </w:rPr>
              <w:t>GT-CQ</w:t>
            </w:r>
          </w:p>
        </w:tc>
        <w:tc>
          <w:tcPr>
            <w:tcW w:type="dxa" w:w="4706"/>
          </w:tcPr>
          <w:p>
            <w:r>
              <w:rPr>
                <w:b w:val="0"/>
                <w:i w:val="0"/>
                <w:sz w:val="17"/>
              </w:rPr>
              <w:t>Le salaire total payé de toutes catégories confondues par le ménage DIEGANE DIONE pour la main-d'oeuvre non-familiale sur la parcelle parcelle de mil au cours de la campagne pour la période des récoltes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Pour la parcelle Parcelle de Mil la quantité estimée (2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Pour la parcelle parcelle d'arachide la quantité estimée (1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Pour la parcelle parcelle de mil la quantité estimée (2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Le prix de vente d'un kg de Arachide est de 39375 FCFA qui semble élevé, prière de verifier le montant tiré de la vente (78750 FCFA) de Arachide auprès de l'enquêté ou confirmer.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Avertissement! Nombre d'heure (5 heures) que DABA SENE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1191"/>
          </w:tcPr>
          <w:p>
            <w:r>
              <w:rPr>
                <w:b w:val="0"/>
                <w:i w:val="0"/>
                <w:color w:val="64748B"/>
                <w:sz w:val="16"/>
              </w:rPr>
              <w:t>GT-CQ</w:t>
            </w:r>
          </w:p>
        </w:tc>
        <w:tc>
          <w:tcPr>
            <w:tcW w:type="dxa" w:w="4706"/>
          </w:tcPr>
          <w:p>
            <w:r>
              <w:rPr>
                <w:b w:val="0"/>
                <w:i w:val="0"/>
                <w:sz w:val="17"/>
              </w:rPr>
              <w:t>Avertissement!!! DIEGANE DIONE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3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(100 Fcfa) de Thé (Ataya) (unité: Paquet) de taille Petit est très faible ou élevé.</w:t>
            </w:r>
          </w:p>
        </w:tc>
      </w:tr>
      <w:tr>
        <w:tc>
          <w:tcPr>
            <w:tcW w:type="dxa" w:w="964"/>
          </w:tcPr>
          <w:p>
            <w:r>
              <w:rPr>
                <w:b/>
                <w:i w:val="0"/>
                <w:color w:val="CA8A04"/>
                <w:sz w:val="16"/>
              </w:rPr>
              <w:t>Faible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ménage de DIEGANE DIONE a comme taille 6 personnes dont ils vivent à KAOLACK Rural et aucune d'entre ne possède une entreprise non agricole, prière de revoir cette partie de la section 10 de ce menage.</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s00q07a, s01q54a, s01q54b, s02q20, s02q21, s03q53, s04q21, s04q46</w:t>
            </w:r>
          </w:p>
        </w:tc>
        <w:tc>
          <w:tcPr>
            <w:tcW w:type="dxa" w:w="1191"/>
          </w:tcPr>
          <w:p>
            <w:r>
              <w:rPr>
                <w:b w:val="0"/>
                <w:i w:val="0"/>
                <w:color w:val="64748B"/>
                <w:sz w:val="16"/>
              </w:rPr>
              <w:t>GT-CQ</w:t>
            </w:r>
          </w:p>
        </w:tc>
        <w:tc>
          <w:tcPr>
            <w:tcW w:type="dxa" w:w="4706"/>
          </w:tcPr>
          <w:p>
            <w:r>
              <w:rPr>
                <w:b w:val="0"/>
                <w:i w:val="0"/>
                <w:sz w:val="17"/>
              </w:rPr>
              <w:t>Avertissement!! La distance (en mètres) qui sépare le ménage de la principale source d'approvisionnement en eau de boisson (1000 mètres) semble élevé, prière de corriger ou confirmer avec le QG.</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Avertissement!! L'âge (25 ans)  de Houe asine dans ce ménage semble être élevé, prière de corriger ou confirmer avec le QG.</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Avertissement!! L'âge (30 ans)  de Semoir dans ce ménage semble être élevé, prière de corriger ou confirmer avec le QG.</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Avertissement!! Le prix d'achat (35000 FCFA) de Animaux de labour est inférieur aux prix de revente (50000 FCFA), prière de verifier et corriger ou confirmer l'information avec le QG.</w:t>
            </w:r>
          </w:p>
        </w:tc>
      </w:tr>
    </w:tbl>
    <w:p/>
    <w:p>
      <w:r>
        <w:rPr>
          <w:b/>
          <w:i w:val="0"/>
          <w:color w:val="1F6FEB"/>
          <w:sz w:val="22"/>
        </w:rPr>
        <w:t>💬 COMMENTAIRES SUPERVISEUR / ENQUÊTEUR (10)</w:t>
      </w:r>
    </w:p>
    <w:p>
      <w:pPr>
        <w:pStyle w:val="ListBullet"/>
      </w:pPr>
      <w:r>
        <w:rPr>
          <w:b w:val="0"/>
          <w:i w:val="0"/>
          <w:color w:val="64748B"/>
          <w:sz w:val="16"/>
        </w:rPr>
        <w:t xml:space="preserve">[2026-05-25 15:00:28] </w:t>
      </w:r>
      <w:r>
        <w:rPr>
          <w:b/>
          <w:i w:val="0"/>
          <w:color w:val="1F6FEB"/>
          <w:sz w:val="16"/>
        </w:rPr>
        <w:t xml:space="preserve">EQ27_sup_v2 </w:t>
      </w:r>
      <w:r>
        <w:rPr>
          <w:b w:val="0"/>
          <w:i w:val="0"/>
          <w:color w:val="64748B"/>
          <w:sz w:val="16"/>
        </w:rPr>
        <w:t xml:space="preserve">sur s01q44 : </w:t>
      </w:r>
      <w:r>
        <w:rPr>
          <w:b w:val="0"/>
          <w:i w:val="0"/>
          <w:sz w:val="17"/>
        </w:rPr>
        <w:t>Ne dispose pas d’appareil</w:t>
      </w:r>
    </w:p>
    <w:p>
      <w:pPr>
        <w:pStyle w:val="ListBullet"/>
      </w:pPr>
      <w:r>
        <w:rPr>
          <w:b w:val="0"/>
          <w:i w:val="0"/>
          <w:color w:val="64748B"/>
          <w:sz w:val="16"/>
        </w:rPr>
        <w:t xml:space="preserve">[2026-05-25 15:05:07] </w:t>
      </w:r>
      <w:r>
        <w:rPr>
          <w:b/>
          <w:i w:val="0"/>
          <w:color w:val="1F6FEB"/>
          <w:sz w:val="16"/>
        </w:rPr>
        <w:t xml:space="preserve">EQ27_sup_v2 </w:t>
      </w:r>
      <w:r>
        <w:rPr>
          <w:b w:val="0"/>
          <w:i w:val="0"/>
          <w:color w:val="64748B"/>
          <w:sz w:val="16"/>
        </w:rPr>
        <w:t xml:space="preserve">sur s01q30 : </w:t>
      </w:r>
      <w:r>
        <w:rPr>
          <w:b w:val="0"/>
          <w:i w:val="0"/>
          <w:sz w:val="17"/>
        </w:rPr>
        <w:t>À revoir travailleur pour compte propre</w:t>
      </w:r>
    </w:p>
    <w:p>
      <w:pPr>
        <w:pStyle w:val="ListBullet"/>
      </w:pPr>
      <w:r>
        <w:rPr>
          <w:b w:val="0"/>
          <w:i w:val="0"/>
          <w:color w:val="64748B"/>
          <w:sz w:val="16"/>
        </w:rPr>
        <w:t xml:space="preserve">[2026-05-25 19:16:46] </w:t>
      </w:r>
      <w:r>
        <w:rPr>
          <w:b/>
          <w:i w:val="0"/>
          <w:color w:val="1F6FEB"/>
          <w:sz w:val="16"/>
        </w:rPr>
        <w:t xml:space="preserve">EQ27_sup_v2 </w:t>
      </w:r>
      <w:r>
        <w:rPr>
          <w:b w:val="0"/>
          <w:i w:val="0"/>
          <w:color w:val="64748B"/>
          <w:sz w:val="16"/>
        </w:rPr>
        <w:t xml:space="preserve">sur s01q14 : </w:t>
      </w:r>
      <w:r>
        <w:rPr>
          <w:b w:val="0"/>
          <w:i w:val="0"/>
          <w:sz w:val="17"/>
        </w:rPr>
        <w:t>À revoir son père est chrètien catholique</w:t>
      </w:r>
    </w:p>
    <w:p>
      <w:pPr>
        <w:pStyle w:val="ListBullet"/>
      </w:pPr>
      <w:r>
        <w:rPr>
          <w:b w:val="0"/>
          <w:i w:val="0"/>
          <w:color w:val="64748B"/>
          <w:sz w:val="16"/>
        </w:rPr>
        <w:t xml:space="preserve">[2026-05-25 19:43:06] </w:t>
      </w:r>
      <w:r>
        <w:rPr>
          <w:b/>
          <w:i w:val="0"/>
          <w:color w:val="1F6FEB"/>
          <w:sz w:val="16"/>
        </w:rPr>
        <w:t xml:space="preserve">EQ27_sup_v2 </w:t>
      </w:r>
      <w:r>
        <w:rPr>
          <w:b w:val="0"/>
          <w:i w:val="0"/>
          <w:color w:val="64748B"/>
          <w:sz w:val="16"/>
        </w:rPr>
        <w:t xml:space="preserve">sur s04q09 : </w:t>
      </w:r>
      <w:r>
        <w:rPr>
          <w:b w:val="0"/>
          <w:i w:val="0"/>
          <w:sz w:val="17"/>
        </w:rPr>
        <w:t>À revoir le ménage pratique l’agriculture et l’élevage ,donc c’est oui</w:t>
      </w:r>
    </w:p>
    <w:p>
      <w:pPr>
        <w:pStyle w:val="ListBullet"/>
      </w:pPr>
      <w:r>
        <w:rPr>
          <w:b w:val="0"/>
          <w:i w:val="0"/>
          <w:color w:val="64748B"/>
          <w:sz w:val="16"/>
        </w:rPr>
        <w:t xml:space="preserve">[2026-05-25 19:58:42] </w:t>
      </w:r>
      <w:r>
        <w:rPr>
          <w:b/>
          <w:i w:val="0"/>
          <w:color w:val="1F6FEB"/>
          <w:sz w:val="16"/>
        </w:rPr>
        <w:t xml:space="preserve">EQ27_sup_v2 </w:t>
      </w:r>
      <w:r>
        <w:rPr>
          <w:b w:val="0"/>
          <w:i w:val="0"/>
          <w:color w:val="64748B"/>
          <w:sz w:val="16"/>
        </w:rPr>
        <w:t xml:space="preserve">sur s04q13 : </w:t>
      </w:r>
      <w:r>
        <w:rPr>
          <w:b w:val="0"/>
          <w:i w:val="0"/>
          <w:sz w:val="17"/>
        </w:rPr>
        <w:t>À revoir Daba Sene est un travailleur familiale</w:t>
      </w:r>
    </w:p>
    <w:p>
      <w:pPr>
        <w:pStyle w:val="ListBullet"/>
      </w:pPr>
      <w:r>
        <w:rPr>
          <w:b w:val="0"/>
          <w:i w:val="0"/>
          <w:color w:val="64748B"/>
          <w:sz w:val="16"/>
        </w:rPr>
        <w:t xml:space="preserve">[2026-05-25 20:12:56] </w:t>
      </w:r>
      <w:r>
        <w:rPr>
          <w:b/>
          <w:i w:val="0"/>
          <w:color w:val="1F6FEB"/>
          <w:sz w:val="16"/>
        </w:rPr>
        <w:t xml:space="preserve">EQ27_sup_v2 </w:t>
      </w:r>
      <w:r>
        <w:rPr>
          <w:b w:val="0"/>
          <w:i w:val="0"/>
          <w:color w:val="64748B"/>
          <w:sz w:val="16"/>
        </w:rPr>
        <w:t xml:space="preserve">sur s07Bq02_cereales : </w:t>
      </w:r>
      <w:r>
        <w:rPr>
          <w:b w:val="0"/>
          <w:i w:val="0"/>
          <w:sz w:val="17"/>
        </w:rPr>
        <w:t>À revoir si le ménage n’a pas consommé du mil</w:t>
      </w:r>
    </w:p>
    <w:p>
      <w:pPr>
        <w:pStyle w:val="ListBullet"/>
      </w:pPr>
      <w:r>
        <w:rPr>
          <w:b w:val="0"/>
          <w:i w:val="0"/>
          <w:color w:val="64748B"/>
          <w:sz w:val="16"/>
        </w:rPr>
        <w:t xml:space="preserve">[2026-05-25 21:12:02] </w:t>
      </w:r>
      <w:r>
        <w:rPr>
          <w:b/>
          <w:i w:val="0"/>
          <w:color w:val="1F6FEB"/>
          <w:sz w:val="16"/>
        </w:rPr>
        <w:t xml:space="preserve">EQ27_sup_v2 </w:t>
      </w:r>
      <w:r>
        <w:rPr>
          <w:b w:val="0"/>
          <w:i w:val="0"/>
          <w:color w:val="64748B"/>
          <w:sz w:val="16"/>
        </w:rPr>
        <w:t xml:space="preserve">sur s09Cq03 : </w:t>
      </w:r>
      <w:r>
        <w:rPr>
          <w:b w:val="0"/>
          <w:i w:val="0"/>
          <w:sz w:val="17"/>
        </w:rPr>
        <w:t>À revoir cette valeur est petit</w:t>
      </w:r>
    </w:p>
    <w:p>
      <w:pPr>
        <w:pStyle w:val="ListBullet"/>
      </w:pPr>
      <w:r>
        <w:rPr>
          <w:b w:val="0"/>
          <w:i w:val="0"/>
          <w:color w:val="64748B"/>
          <w:sz w:val="16"/>
        </w:rPr>
        <w:t xml:space="preserve">[2026-05-25 21:22:18] </w:t>
      </w:r>
      <w:r>
        <w:rPr>
          <w:b/>
          <w:i w:val="0"/>
          <w:color w:val="1F6FEB"/>
          <w:sz w:val="16"/>
        </w:rPr>
        <w:t xml:space="preserve">EQ27_sup_v2 </w:t>
      </w:r>
      <w:r>
        <w:rPr>
          <w:b w:val="0"/>
          <w:i w:val="0"/>
          <w:color w:val="64748B"/>
          <w:sz w:val="16"/>
        </w:rPr>
        <w:t xml:space="preserve">sur s16Aq30 : </w:t>
      </w:r>
      <w:r>
        <w:rPr>
          <w:b w:val="0"/>
          <w:i w:val="0"/>
          <w:sz w:val="17"/>
        </w:rPr>
        <w:t>À revoir s’il n’a pas utilisé de fongicide</w:t>
      </w:r>
    </w:p>
    <w:p>
      <w:pPr>
        <w:pStyle w:val="ListBullet"/>
      </w:pPr>
      <w:r>
        <w:rPr>
          <w:b w:val="0"/>
          <w:i w:val="0"/>
          <w:color w:val="64748B"/>
          <w:sz w:val="16"/>
        </w:rPr>
        <w:t xml:space="preserve">[2026-05-25 21:57:00] </w:t>
      </w:r>
      <w:r>
        <w:rPr>
          <w:b/>
          <w:i w:val="0"/>
          <w:color w:val="1F6FEB"/>
          <w:sz w:val="16"/>
        </w:rPr>
        <w:t xml:space="preserve">EQ27_sup_v2 </w:t>
      </w:r>
      <w:r>
        <w:rPr>
          <w:b w:val="0"/>
          <w:i w:val="0"/>
          <w:color w:val="64748B"/>
          <w:sz w:val="16"/>
        </w:rPr>
        <w:t xml:space="preserve">sur s16dq13a : </w:t>
      </w:r>
      <w:r>
        <w:rPr>
          <w:b w:val="0"/>
          <w:i w:val="0"/>
          <w:sz w:val="17"/>
        </w:rPr>
        <w:t>À revoir stock 130kg</w:t>
      </w:r>
    </w:p>
    <w:p>
      <w:pPr>
        <w:pStyle w:val="ListBullet"/>
      </w:pPr>
      <w:r>
        <w:rPr>
          <w:b w:val="0"/>
          <w:i w:val="0"/>
          <w:color w:val="64748B"/>
          <w:sz w:val="16"/>
        </w:rPr>
        <w:t xml:space="preserve">[2026-05-26 10:25:22] </w:t>
      </w:r>
      <w:r>
        <w:rPr>
          <w:b/>
          <w:i w:val="0"/>
          <w:color w:val="1F6FEB"/>
          <w:sz w:val="16"/>
        </w:rPr>
        <w:t xml:space="preserve">EQ27_enq2_v2 </w:t>
      </w:r>
      <w:r>
        <w:rPr>
          <w:b w:val="0"/>
          <w:i w:val="0"/>
          <w:color w:val="64748B"/>
          <w:sz w:val="16"/>
        </w:rPr>
        <w:t xml:space="preserve">sur s16Aq30 : </w:t>
      </w:r>
      <w:r>
        <w:rPr>
          <w:b w:val="0"/>
          <w:i w:val="0"/>
          <w:sz w:val="17"/>
        </w:rPr>
        <w:t>"il dit  n'en avoir pa utilisé sur cette  parcelle.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