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Diémé) , prière de renseigner toutes les questions liées à  Mariama  Diémé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Diémé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Alphouseyni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Lansana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Diabaye) , prière de renseigner toutes les questions liées à  Fatou Diabaye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Diémé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Diémé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Alphouseyni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Lansana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Alphouseyni Sadio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Diémé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khadidiatou Ndiye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KHADIDIATOU NDIAYE (125000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khadidiatou Ndiye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