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48-47-24-51</w:t>
      </w:r>
    </w:p>
    <w:p>
      <w:r>
        <w:rPr>
          <w:b w:val="0"/>
          <w:i w:val="0"/>
          <w:color w:val="64748B"/>
          <w:sz w:val="18"/>
        </w:rPr>
        <w:t>Enquêteur : EQ8_sup_v2  ·  Équipe : EQ8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071202010023</w:t>
            </w:r>
          </w:p>
        </w:tc>
        <w:tc>
          <w:tcPr>
            <w:tcW w:type="dxa" w:w="3551"/>
            <w:shd w:fill="F8FAFC"/>
          </w:tcPr>
          <w:p>
            <w:r>
              <w:rPr>
                <w:b w:val="0"/>
                <w:i w:val="0"/>
                <w:color w:val="64748B"/>
                <w:sz w:val="14"/>
              </w:rPr>
              <w:t>MÉNAGE</w:t>
              <w:br/>
            </w:r>
            <w:r>
              <w:rPr>
                <w:b/>
                <w:i w:val="0"/>
                <w:color w:val="1F6FEB"/>
                <w:sz w:val="18"/>
              </w:rPr>
              <w:t>48-47-24-51</w:t>
            </w:r>
          </w:p>
        </w:tc>
        <w:tc>
          <w:tcPr>
            <w:tcW w:type="dxa" w:w="3551"/>
            <w:shd w:fill="F8FAFC"/>
          </w:tcPr>
          <w:p>
            <w:r>
              <w:rPr>
                <w:b w:val="0"/>
                <w:i w:val="0"/>
                <w:color w:val="64748B"/>
                <w:sz w:val="14"/>
              </w:rPr>
              <w:t>CHEF DE MÉNAGE</w:t>
              <w:br/>
            </w:r>
            <w:r>
              <w:rPr>
                <w:b/>
                <w:i w:val="0"/>
                <w:sz w:val="18"/>
              </w:rPr>
              <w:t>YACINE THIOUNE</w:t>
            </w:r>
          </w:p>
        </w:tc>
      </w:tr>
      <w:tr>
        <w:tc>
          <w:tcPr>
            <w:tcW w:type="dxa" w:w="3551"/>
            <w:shd w:fill="F8FAFC"/>
          </w:tcPr>
          <w:p>
            <w:r>
              <w:rPr>
                <w:b w:val="0"/>
                <w:i w:val="0"/>
                <w:color w:val="64748B"/>
                <w:sz w:val="14"/>
              </w:rPr>
              <w:t>TÉLÉPHONE CM</w:t>
              <w:br/>
            </w:r>
            <w:r>
              <w:rPr>
                <w:b/>
                <w:i w:val="0"/>
                <w:sz w:val="18"/>
              </w:rPr>
              <w:t>77 616 17 02</w:t>
            </w:r>
          </w:p>
        </w:tc>
        <w:tc>
          <w:tcPr>
            <w:tcW w:type="dxa" w:w="3551"/>
            <w:shd w:fill="F8FAFC"/>
          </w:tcPr>
          <w:p>
            <w:r>
              <w:rPr>
                <w:b w:val="0"/>
                <w:i w:val="0"/>
                <w:color w:val="64748B"/>
                <w:sz w:val="14"/>
              </w:rPr>
              <w:t>LOCALISATION</w:t>
              <w:br/>
            </w:r>
            <w:r>
              <w:rPr>
                <w:b/>
                <w:i w:val="0"/>
                <w:sz w:val="18"/>
              </w:rPr>
              <w:t>NDOFANE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EQ8_sup_v2  (83)</w:t>
            </w:r>
          </w:p>
        </w:tc>
        <w:tc>
          <w:tcPr>
            <w:tcW w:type="dxa" w:w="3551"/>
            <w:shd w:fill="F8FAFC"/>
          </w:tcPr>
          <w:p>
            <w:r>
              <w:rPr>
                <w:b w:val="0"/>
                <w:i w:val="0"/>
                <w:color w:val="64748B"/>
                <w:sz w:val="14"/>
              </w:rPr>
              <w:t>SUPERVISEUR</w:t>
              <w:br/>
            </w:r>
            <w:r>
              <w:rPr>
                <w:b/>
                <w:i w:val="0"/>
                <w:sz w:val="18"/>
              </w:rPr>
              <w:t>8</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Yacine thioune a dit que sa mère a un niveau Aucun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cheikh thioune a dit que sa mère a un niveau Aucun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yague thioune a dit que sa mère a un niveau Aucun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(5 kg),  des quantités vendus (0 kg) et des quantités en stock (0 kg) depasse la quantité totale (2 kg) que le ménage a eu après la recolte de Mil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Yacine thioune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cheikh thioune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yague thioune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Awa Sarr pour la cotisation est de 200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pape ousmane sarr pour la cotisation est de 200 FCFA qui semble faible.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Yacine thioune a eu est hemorroide,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Carotte en Pièce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Etes vous sur d'avoir selectionner la bonne unitée ? prière de verifier et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(1200 Fcfa) de Pâte d'arachide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YACINE THIOUNE (1000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YACINE THIOUNE (6000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mouture des céréales est machine du quartier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YACINE THIOUNE (1500 Fcfa) au cours de 30 derniers jours de Gel hydro-alcoolique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YACINE THIOUNE (7500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YACINE THIOUNE (45000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YACINE THIOUNE (500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YACINE THIOUNE (500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YACINE THIOUNE (1000 Fcfa) au cours de 6 derniers mois de Accessoires des chaussures (chausse-pieds; brosses à chaussure, lacet)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YACINE THIOUNE (1200 Fcfa) au cours de 12 derniers mois de Frais d'abonnement au réseau de distribution d'eau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YACINE THIOUNE (12000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YACINE THIOUNE (1500 Fcfa) au cours de 12 derniers mois de Articles de sport et de détente: ballon, jeu ludo, poids (pétanque), jeu de carte, jouets pour enfants, jeux vidéo, petits instruments de musique,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YACINE THIOUNE (15000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YACINE THIOUNE (15000 Fcfa) au cours de 12 derniers mois de Frais d'abonnement au réseau de distribution d'électricité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YACINE THIOUNE (150000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YACINE THIOUNE (2000 Fcfa) au cours de 12 derniers mois de Frais de légalisation (confection) de documents administratifs (actes d'Etat-civil, diplômes,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YACINE THIOUNE (2000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YACINE THIOUNE (25000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YACINE THIOUNE (45000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YACINE THIOUNE (8000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confession d’habits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vendeur de jus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vendeur de jus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service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220 FCFA par Kilogramme qui semble faible, prière de vérifier  le montant d'achat (11000 FCFA pour 50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petit mil est de 300 FCFA par Kilogramme qui semble faible, prière de vérifier  le montant d'achat (300 FCFA pour 1 Kilogramme) de Semences de petit mil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(5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(2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Râteau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pape ousmane sarr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fatou sambe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21 Verre ( à thé) taille unique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6 Cuillère Moyen de Pâte d'arachide,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Le ménage de YACINE THIOUNE vit en milieu rural mais dit avoir dépensé 6000 FCFA en Transport urbain en taxi, prière de confirmer cettte information auprès de l'enquêté ou corriger.</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(champ1) qui ne semble pas être un bon nom ou contient des lettres, prière de mettre le vrai nom du champs.</w:t>
            </w:r>
          </w:p>
        </w:tc>
      </w:tr>
    </w:tbl>
    <w:p/>
    <w:p>
      <w:r>
        <w:rPr>
          <w:b/>
          <w:i w:val="0"/>
          <w:color w:val="1F6FEB"/>
          <w:sz w:val="22"/>
        </w:rPr>
        <w:t>💬 COMMENTAIRES SUPERVISEUR / ENQUÊTEUR (6)</w:t>
      </w:r>
    </w:p>
    <w:p>
      <w:pPr>
        <w:pStyle w:val="ListBullet"/>
      </w:pPr>
      <w:r>
        <w:rPr>
          <w:b w:val="0"/>
          <w:i w:val="0"/>
          <w:color w:val="64748B"/>
          <w:sz w:val="16"/>
        </w:rPr>
        <w:t xml:space="preserve">[2026-05-29 22:59:11] </w:t>
      </w:r>
      <w:r>
        <w:rPr>
          <w:b/>
          <w:i w:val="0"/>
          <w:color w:val="1F6FEB"/>
          <w:sz w:val="16"/>
        </w:rPr>
        <w:t xml:space="preserve">EQ8_sup_v2 </w:t>
      </w:r>
      <w:r>
        <w:rPr>
          <w:b w:val="0"/>
          <w:i w:val="0"/>
          <w:color w:val="64748B"/>
          <w:sz w:val="16"/>
        </w:rPr>
        <w:t xml:space="preserve">sur s16Aq47a : </w:t>
      </w:r>
      <w:r>
        <w:rPr>
          <w:b w:val="0"/>
          <w:i w:val="0"/>
          <w:sz w:val="17"/>
        </w:rPr>
        <w:t>il faut diviser par 10 000 pour avoir la superficie en hectare</w:t>
      </w:r>
    </w:p>
    <w:p>
      <w:pPr>
        <w:pStyle w:val="ListBullet"/>
      </w:pPr>
      <w:r>
        <w:rPr>
          <w:b w:val="0"/>
          <w:i w:val="0"/>
          <w:color w:val="64748B"/>
          <w:sz w:val="16"/>
        </w:rPr>
        <w:t xml:space="preserve">[2026-05-29 23:07:32] </w:t>
      </w:r>
      <w:r>
        <w:rPr>
          <w:b/>
          <w:i w:val="0"/>
          <w:color w:val="1F6FEB"/>
          <w:sz w:val="16"/>
        </w:rPr>
        <w:t xml:space="preserve">EQ8_sup_v2 </w:t>
      </w:r>
      <w:r>
        <w:rPr>
          <w:b w:val="0"/>
          <w:i w:val="0"/>
          <w:color w:val="64748B"/>
          <w:sz w:val="16"/>
        </w:rPr>
        <w:t xml:space="preserve">sur s12q03 : </w:t>
      </w:r>
      <w:r>
        <w:rPr>
          <w:b w:val="0"/>
          <w:i w:val="0"/>
          <w:sz w:val="17"/>
        </w:rPr>
        <w:t>A revoir : bonbonne de gaz foyer amélioré</w:t>
      </w:r>
    </w:p>
    <w:p>
      <w:pPr>
        <w:pStyle w:val="ListBullet"/>
      </w:pPr>
      <w:r>
        <w:rPr>
          <w:b w:val="0"/>
          <w:i w:val="0"/>
          <w:color w:val="64748B"/>
          <w:sz w:val="16"/>
        </w:rPr>
        <w:t xml:space="preserve">[2026-05-29 23:09:45] </w:t>
      </w:r>
      <w:r>
        <w:rPr>
          <w:b/>
          <w:i w:val="0"/>
          <w:color w:val="1F6FEB"/>
          <w:sz w:val="16"/>
        </w:rPr>
        <w:t xml:space="preserve">EQ8_sup_v2 </w:t>
      </w:r>
      <w:r>
        <w:rPr>
          <w:b w:val="0"/>
          <w:i w:val="0"/>
          <w:color w:val="64748B"/>
          <w:sz w:val="16"/>
        </w:rPr>
        <w:t xml:space="preserve">sur s13q09a : </w:t>
      </w:r>
      <w:r>
        <w:rPr>
          <w:b w:val="0"/>
          <w:i w:val="0"/>
          <w:sz w:val="17"/>
        </w:rPr>
        <w:t>mettre les noms des personnes qui ont envoyés de l'argent au menage</w:t>
      </w:r>
    </w:p>
    <w:p>
      <w:pPr>
        <w:pStyle w:val="ListBullet"/>
      </w:pPr>
      <w:r>
        <w:rPr>
          <w:b w:val="0"/>
          <w:i w:val="0"/>
          <w:color w:val="64748B"/>
          <w:sz w:val="16"/>
        </w:rPr>
        <w:t xml:space="preserve">[2026-05-30 23:08:30] </w:t>
      </w:r>
      <w:r>
        <w:rPr>
          <w:b/>
          <w:i w:val="0"/>
          <w:color w:val="1F6FEB"/>
          <w:sz w:val="16"/>
        </w:rPr>
        <w:t xml:space="preserve">EQ8_sup_v2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[2026-05-31 15:32:27] </w:t>
      </w:r>
      <w:r>
        <w:rPr>
          <w:b/>
          <w:i w:val="0"/>
          <w:color w:val="1F6FEB"/>
          <w:sz w:val="16"/>
        </w:rPr>
        <w:t xml:space="preserve">EQ8_sup_v2 </w:t>
      </w:r>
      <w:r>
        <w:rPr>
          <w:b w:val="0"/>
          <w:i w:val="0"/>
          <w:color w:val="64748B"/>
          <w:sz w:val="16"/>
        </w:rPr>
        <w:t xml:space="preserve">sur s13q09a : </w:t>
      </w:r>
      <w:r>
        <w:rPr>
          <w:b w:val="0"/>
          <w:i w:val="0"/>
          <w:sz w:val="17"/>
        </w:rPr>
        <w:t>corriger les doublons abdoulaye thioune et client</w:t>
      </w:r>
    </w:p>
    <w:p>
      <w:pPr>
        <w:pStyle w:val="ListBullet"/>
      </w:pPr>
      <w:r>
        <w:rPr>
          <w:b w:val="0"/>
          <w:i w:val="0"/>
          <w:color w:val="64748B"/>
          <w:sz w:val="16"/>
        </w:rPr>
        <w:t xml:space="preserve">[2026-05-31 15:38:29] </w:t>
      </w:r>
      <w:r>
        <w:rPr>
          <w:b/>
          <w:i w:val="0"/>
          <w:color w:val="1F6FEB"/>
          <w:sz w:val="16"/>
        </w:rPr>
        <w:t xml:space="preserve">EQ8_sup_v2 </w:t>
      </w:r>
      <w:r>
        <w:rPr>
          <w:b w:val="0"/>
          <w:i w:val="0"/>
          <w:color w:val="64748B"/>
          <w:sz w:val="16"/>
        </w:rPr>
        <w:t xml:space="preserve">sur @@RejectedBySupervisor : </w:t>
      </w:r>
      <w:r>
        <w:rPr>
          <w:b w:val="0"/>
          <w:i w:val="0"/>
          <w:sz w:val="17"/>
        </w:rPr>
        <w:t>les membres qui gèrent cette entreprise 10.18A et 10.19A documents qui attestent vos droits de propriété 11.14</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