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18-20-16-55</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18-20-16-55</w:t>
            </w:r>
          </w:p>
        </w:tc>
        <w:tc>
          <w:tcPr>
            <w:tcW w:type="dxa" w:w="3551"/>
            <w:shd w:fill="F8FAFC"/>
          </w:tcPr>
          <w:p>
            <w:r>
              <w:rPr>
                <w:b w:val="0"/>
                <w:i w:val="0"/>
                <w:color w:val="64748B"/>
                <w:sz w:val="14"/>
              </w:rPr>
              <w:t>CHEF DE MÉNAGE</w:t>
              <w:br/>
            </w:r>
            <w:r>
              <w:rPr>
                <w:b/>
                <w:i w:val="0"/>
                <w:sz w:val="18"/>
              </w:rPr>
              <w:t>BITY GUEYE</w:t>
            </w:r>
          </w:p>
        </w:tc>
      </w:tr>
      <w:tr>
        <w:tc>
          <w:tcPr>
            <w:tcW w:type="dxa" w:w="3551"/>
            <w:shd w:fill="F8FAFC"/>
          </w:tcPr>
          <w:p>
            <w:r>
              <w:rPr>
                <w:b w:val="0"/>
                <w:i w:val="0"/>
                <w:color w:val="64748B"/>
                <w:sz w:val="14"/>
              </w:rPr>
              <w:t>TÉLÉPHONE CM</w:t>
              <w:br/>
            </w:r>
            <w:r>
              <w:rPr>
                <w:b/>
                <w:i w:val="0"/>
                <w:sz w:val="18"/>
              </w:rPr>
              <w:t>77 075 25 09</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(101)</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2026-05-20T09:58:18</w:t>
            </w:r>
          </w:p>
        </w:tc>
      </w:tr>
    </w:tbl>
    <w:p/>
    <w:p>
      <w:r>
        <w:rPr>
          <w:b/>
          <w:i w:val="0"/>
          <w:color w:val="1F6FEB"/>
          <w:sz w:val="22"/>
        </w:rPr>
        <w:t>⚠ INCOHÉRENCES À CORRIGER (76)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Bity Gueye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Bity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Lahat fall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fatou Seck ignore son année de naissance mais declare l'âge qu'il avait à son dernier anniverssaireincoherent! Il manque des informations non renseignées (1 question(s) de  fatou Seck) , prière de renseigner toutes les questions liées à  fatou Seck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pour appareils médicaux thérapeutiques tels que des béquilles, chaise roulante, prothèse dentaire, lunettes médicales etc (3.30=Oui)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s03q29</w:t>
            </w:r>
          </w:p>
        </w:tc>
        <w:tc>
          <w:tcPr>
            <w:tcW w:type="dxa" w:w="1191"/>
          </w:tcPr>
          <w:p>
            <w:r>
              <w:rPr>
                <w:b w:val="0"/>
                <w:i w:val="0"/>
                <w:color w:val="64748B"/>
                <w:sz w:val="16"/>
              </w:rPr>
              <w:t>GT-CQ</w:t>
            </w:r>
          </w:p>
        </w:tc>
        <w:tc>
          <w:tcPr>
            <w:tcW w:type="dxa" w:w="4706"/>
          </w:tcPr>
          <w:p>
            <w:r>
              <w:rPr>
                <w:b w:val="0"/>
                <w:i w:val="0"/>
                <w:sz w:val="17"/>
              </w:rPr>
              <w:t>Incoherence!!! Bity Gueye a supporté des frais de vaccination, circoncision ou bilan de santé (check up) au cours des 12 derniers mois (3.33=Oui) mais la depense liée à ce frais est nulle 0 ou ne sait pas dans la question (s03q29).</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Incohérence!! Le prix d'achat de Charrue ne doit pas être égal 0 même si le ménage l'a reçu en cadeau prière de leurs aider à faire une estimation.</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Charrue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Bity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Bity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Lahat fall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Lahat fall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fatou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ndeye Seck est venu vivre dans cette localité est pour se soigner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Bity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montant(45500 FCFA) des dépenses pour chaque visite prénatale de fatou Seck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l'agriculture,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Pain moderne en miche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(350 Fcfa) de Sucre en poudre en Kg (taille unique)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BITY GUEYE avec une taille de 4 personnes a consommé 1.42 Sachets en Petit de Sel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Patate douce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Savon de toilette, shampoing est social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(600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(104000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(150000 Fcfa) au cours de 12 derniers mois de Vaisselle: assiettes, couteau, fourchette, cuillère, gobelets, verres,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(2000 Fcfa) au cours de 12 derniers mois de Achat d'une lampes (lampe électrique, lampe tempête, lampe torche,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BITY GUEYE (75000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BITY GUEYE pour la main-d'oeuvre non-familiale sur la parcelle Niebé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 Gramme) utilisée de Semences de haricots/niébé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Faucheuse a été achété à 600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utilisé Charrue qu'il ne possède pas mais qui a loué auprès d'une coopérative ou d'un autre ménage, il a payé 0 FCFA.</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la valeur payé après utilisation.</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Le ménage a utilisé Charrue qu'il ne possède pas mais a loué auprès d'une coopérative ou d'un autre ménage et a payé (0 FCFA) qui semble élevé ou faible, prière de corriger ou confirmer auprès du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Bity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BITY GUEYE a comme taille 4 personnes dont ils vivent à LOUGA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(27000 FCFA) de Semoir est inférieur aux prix de revente (35000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