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28-77-56-65</w:t>
      </w:r>
    </w:p>
    <w:p>
      <w:r>
        <w:rPr>
          <w:b w:val="0"/>
          <w:i w:val="0"/>
          <w:color w:val="64748B"/>
          <w:sz w:val="18"/>
        </w:rPr>
        <w:t>Enquêteur : EQ11_sup_v2  ·  Équipe : EQ11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083101000116</w:t>
            </w:r>
          </w:p>
        </w:tc>
        <w:tc>
          <w:tcPr>
            <w:tcW w:type="dxa" w:w="3551"/>
            <w:shd w:fill="F8FAFC"/>
          </w:tcPr>
          <w:p>
            <w:r>
              <w:rPr>
                <w:b w:val="0"/>
                <w:i w:val="0"/>
                <w:color w:val="64748B"/>
                <w:sz w:val="14"/>
              </w:rPr>
              <w:t>MÉNAGE</w:t>
              <w:br/>
            </w:r>
            <w:r>
              <w:rPr>
                <w:b/>
                <w:i w:val="0"/>
                <w:color w:val="1F6FEB"/>
                <w:sz w:val="18"/>
              </w:rPr>
              <w:t>28-77-56-65</w:t>
            </w:r>
          </w:p>
        </w:tc>
        <w:tc>
          <w:tcPr>
            <w:tcW w:type="dxa" w:w="3551"/>
            <w:shd w:fill="F8FAFC"/>
          </w:tcPr>
          <w:p>
            <w:r>
              <w:rPr>
                <w:b w:val="0"/>
                <w:i w:val="0"/>
                <w:color w:val="64748B"/>
                <w:sz w:val="14"/>
              </w:rPr>
              <w:t>CHEF DE MÉNAGE</w:t>
              <w:br/>
            </w:r>
            <w:r>
              <w:rPr>
                <w:b/>
                <w:i w:val="0"/>
                <w:sz w:val="18"/>
              </w:rPr>
              <w:t>DABA DIOP</w:t>
            </w:r>
          </w:p>
        </w:tc>
      </w:tr>
      <w:tr>
        <w:tc>
          <w:tcPr>
            <w:tcW w:type="dxa" w:w="3551"/>
            <w:shd w:fill="F8FAFC"/>
          </w:tcPr>
          <w:p>
            <w:r>
              <w:rPr>
                <w:b w:val="0"/>
                <w:i w:val="0"/>
                <w:color w:val="64748B"/>
                <w:sz w:val="14"/>
              </w:rPr>
              <w:t>TÉLÉPHONE CM</w:t>
              <w:br/>
            </w:r>
            <w:r>
              <w:rPr>
                <w:b/>
                <w:i w:val="0"/>
                <w:sz w:val="18"/>
              </w:rPr>
              <w:t>77 112 91 91</w:t>
            </w:r>
          </w:p>
        </w:tc>
        <w:tc>
          <w:tcPr>
            <w:tcW w:type="dxa" w:w="3551"/>
            <w:shd w:fill="F8FAFC"/>
          </w:tcPr>
          <w:p>
            <w:r>
              <w:rPr>
                <w:b w:val="0"/>
                <w:i w:val="0"/>
                <w:color w:val="64748B"/>
                <w:sz w:val="14"/>
              </w:rPr>
              <w:t>LOCALISATION</w:t>
              <w:br/>
            </w:r>
            <w:r>
              <w:rPr>
                <w:b/>
                <w:i w:val="0"/>
                <w:sz w:val="18"/>
              </w:rPr>
              <w:t>MONTAGNE NORD</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EQ11_sup_v2  (112)</w:t>
            </w:r>
          </w:p>
        </w:tc>
        <w:tc>
          <w:tcPr>
            <w:tcW w:type="dxa" w:w="3551"/>
            <w:shd w:fill="F8FAFC"/>
          </w:tcPr>
          <w:p>
            <w:r>
              <w:rPr>
                <w:b w:val="0"/>
                <w:i w:val="0"/>
                <w:color w:val="64748B"/>
                <w:sz w:val="14"/>
              </w:rPr>
              <w:t>SUPERVISEUR</w:t>
              <w:br/>
            </w:r>
            <w:r>
              <w:rPr>
                <w:b/>
                <w:i w:val="0"/>
                <w:sz w:val="18"/>
              </w:rPr>
              <w:t>11</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(85)</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Les questions 0.13 ou 0.15 ou 0.17 ne doivent contenir des numéros de téléphones, elles concernent plutôt des noms des personnes auquelles vous allez les contacts.</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DIEYE ANTA BADIANE) , prière de renseigner toutes les questions liées à  DIEYE ANTA BADIANE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DIEYE ANTA BADIANE a dit que sa mère a un niveau Aucun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NGONE BADIANE) , prière de renseigner toutes les questions liées à  NGONE BADIANE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AÏDA BADIAN a dit que sa mère a un niveau Aucun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DABA DIOP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DAME BADIANE a dit que sa mère a un niveau Aucun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OMAR BADIANE a dit que sa mère a un niveau Aucun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Incoherence! NDEYE DIATE DIEYE ignore son année de naissance mais declare l'âge qu'il avait à son dernier anniverssaireincoherent! Le nombre de personnes declaré dans le ménage en 0.29 est de 14 personnes et la taille du ménage est de 11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(16 ans) de DAME BADIANE ou l'année à laquelle DAME BADIANE a fréquenté l'école pour la dernière fois (.) le dernier diplome de DAME BADIANE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 DIEYE ANTA BADIANE frequente actuellement 1ére année de Supérieur mais dit avoir reçu une bourse de 420000 FCFA.</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OMAR BADIANE n'a pas fréquenté l'école au cours de l'année scolaire 2024/2025 mais a déclaré 2026 comme dernière année à laquelle il/elle a fréquenté l'école.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Prière de renseigner la bonne adresse.Attention!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les noms dans ces questions et mettre les contacts à leurs places.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s00q14, s00q16, s00q18</w:t>
            </w:r>
          </w:p>
        </w:tc>
        <w:tc>
          <w:tcPr>
            <w:tcW w:type="dxa" w:w="1191"/>
          </w:tcPr>
          <w:p>
            <w:r>
              <w:rPr>
                <w:b w:val="0"/>
                <w:i w:val="0"/>
                <w:color w:val="64748B"/>
                <w:sz w:val="16"/>
              </w:rPr>
              <w:t>GT-CQ</w:t>
            </w:r>
          </w:p>
        </w:tc>
        <w:tc>
          <w:tcPr>
            <w:tcW w:type="dxa" w:w="4706"/>
          </w:tcPr>
          <w:p>
            <w:r>
              <w:rPr>
                <w:b w:val="0"/>
                <w:i w:val="0"/>
                <w:sz w:val="17"/>
              </w:rPr>
              <w:t>Attention! Veillez bien renseigner les contacts dans les questions de 0.14 ou 0.16 ou 0.18.</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DIEYE ANTA BADIANE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AÏDA BADIAN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DAME BADIANE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OMAR BADIANE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NDEYE DIATE DIEYE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ABDOU BADIAN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ABDOU BADIAN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de ABDOU BADIAN pour la cotisation est de 200 FCFA qui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verifier cette information auprès de l'enquêté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ABDOU BADIAN qui fréquente 2ème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AÏDA BADIAN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( 10000 FCFA) payée de AÏDA BADIAN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AÏDA BADIAN qui fréquente 1ére année de Secondaire 2 Général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DAME BADIANE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( 8000 FCFA) payée de DAME BADIANE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DAME BADIANE qui fréquente 6ème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frais de scolarité (8000 Fcfa) de DAME BADIANE en 6ème année de Primaire est relativement élevé par rapport aux autres frais de scolarités observés dans cette zone.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DIEYE ANTA BADIANE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( 25000 FCFA) payée de DIEYE ANTA BADIANE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DIEYE ANTA BADIANE qui fréquente 1ére année de Supérieur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S'il s'agit d'achat de carburant, d'un abonnement ou dépense en &lt;teliman&gt;, d'une dépense en &lt;sotrama&gt; ou en &lt;taxi&gt; afin de se rendre à l'école, prière d'annuler ces dépenses dans cette section et de les renseignées au niveau de la section 9.</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confirmer cette information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IBRISSA BADIANE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MOUHAMEDE FAYE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NDEYE DIATE DIEYE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NGONE BADIANE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OMAR BADIANE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régarder les questions 2.13 et 2.33 auprès de l'enquêté.</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SOKHENA BADIANE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s01q02, s01q12, s01q13, s02q03__2, s03q01, s01q00b</w:t>
            </w:r>
          </w:p>
        </w:tc>
        <w:tc>
          <w:tcPr>
            <w:tcW w:type="dxa" w:w="1191"/>
          </w:tcPr>
          <w:p>
            <w:r>
              <w:rPr>
                <w:b w:val="0"/>
                <w:i w:val="0"/>
                <w:color w:val="64748B"/>
                <w:sz w:val="16"/>
              </w:rPr>
              <w:t>GT-CQ</w:t>
            </w:r>
          </w:p>
        </w:tc>
        <w:tc>
          <w:tcPr>
            <w:tcW w:type="dxa" w:w="4706"/>
          </w:tcPr>
          <w:p>
            <w:r>
              <w:rPr>
                <w:b w:val="0"/>
                <w:i w:val="0"/>
                <w:sz w:val="17"/>
              </w:rPr>
              <w:t>La section n'est pas renseignée pour BABACAR BADIANE, prière de la renseigner.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AÏDA BADIAN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DIEYE ANTA BADIANE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NGONE BADIANE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(150 Fcfa) de Patate douce en Pièce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DABA DIOP (30000 Fcfa) au cours de 12 derniers mois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Foyers améliorés a été achété à 5000 Fcfa est relativement faible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s00q04, s01q41a, s02q12, s03q05, s03q08, s03q14, s06q12, s11q43</w:t>
            </w:r>
          </w:p>
        </w:tc>
        <w:tc>
          <w:tcPr>
            <w:tcW w:type="dxa" w:w="1191"/>
          </w:tcPr>
          <w:p>
            <w:r>
              <w:rPr>
                <w:b w:val="0"/>
                <w:i w:val="0"/>
                <w:color w:val="64748B"/>
                <w:sz w:val="16"/>
              </w:rPr>
              <w:t>GT-CQ</w:t>
            </w:r>
          </w:p>
        </w:tc>
        <w:tc>
          <w:tcPr>
            <w:tcW w:type="dxa" w:w="4706"/>
          </w:tcPr>
          <w:p>
            <w:r>
              <w:rPr>
                <w:b w:val="0"/>
                <w:i w:val="0"/>
                <w:sz w:val="17"/>
              </w:rPr>
              <w:t>Il est probable d'avoir un agriculteur dans le ménage de DABA DIOP, prière de reprendre la section agriculture du ménage DABA DIOP.</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DIEYE ANTA BADIANE a 24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DIEYE ANTA BADIANE a 24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AÏDA BADIAN a 18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AÏDA BADIAN a 18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DABA DIOP a 52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DABA DIOP a 52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s02q02__1, s02q15, s02q17, s01q00b, s02q17_2, s02q15_2</w:t>
            </w:r>
          </w:p>
        </w:tc>
        <w:tc>
          <w:tcPr>
            <w:tcW w:type="dxa" w:w="1191"/>
          </w:tcPr>
          <w:p>
            <w:r>
              <w:rPr>
                <w:b w:val="0"/>
                <w:i w:val="0"/>
                <w:color w:val="64748B"/>
                <w:sz w:val="16"/>
              </w:rPr>
              <w:t>GT-CQ</w:t>
            </w:r>
          </w:p>
        </w:tc>
        <w:tc>
          <w:tcPr>
            <w:tcW w:type="dxa" w:w="4706"/>
          </w:tcPr>
          <w:p>
            <w:r>
              <w:rPr>
                <w:b w:val="0"/>
                <w:i w:val="0"/>
                <w:sz w:val="17"/>
              </w:rPr>
              <w:t>Avertissement!! ABDOU BADIAN fréquente 2ème année de Primaire mais ne sait pas écrire, prière de vérifier auprès de ABDOU BADIAN ou de confirmer avec le QG merci.</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Êtes-vous sûr que DIEYE ANTA BADIANE qui fréquente 1ére année de Supérieur a dépensé dans l'abonnements d'un bus scolaire?  Veuillez vérifier ce montant auprès du ménage ou confirmer.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DABA DIOP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OMAR BADIANE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s02q15, s02q20, s02q21, s04q21, s01q00b</w:t>
            </w:r>
          </w:p>
        </w:tc>
        <w:tc>
          <w:tcPr>
            <w:tcW w:type="dxa" w:w="1191"/>
          </w:tcPr>
          <w:p>
            <w:r>
              <w:rPr>
                <w:b w:val="0"/>
                <w:i w:val="0"/>
                <w:color w:val="64748B"/>
                <w:sz w:val="16"/>
              </w:rPr>
              <w:t>GT-CQ</w:t>
            </w:r>
          </w:p>
        </w:tc>
        <w:tc>
          <w:tcPr>
            <w:tcW w:type="dxa" w:w="4706"/>
          </w:tcPr>
          <w:p>
            <w:r>
              <w:rPr>
                <w:b w:val="0"/>
                <w:i w:val="0"/>
                <w:sz w:val="17"/>
              </w:rPr>
              <w:t>Avertissement OMAR BADIANE est Etudiant/Elève de la 4.21 mais OMAR BADIANE n'a pas frequenté l'école en 2024-2025, prière de corriger ou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DABA DIOP sur le nombre de mois, jours ou heures de son emploi secondaire sont superieur a celles de son emploi principal , veuillez corriger ou confirmer aupres du QG.</w:t>
            </w:r>
          </w:p>
        </w:tc>
      </w:tr>
    </w:tbl>
    <w:p/>
    <w:p>
      <w:r>
        <w:rPr>
          <w:b/>
          <w:i w:val="0"/>
          <w:color w:val="1F6FEB"/>
          <w:sz w:val="22"/>
        </w:rPr>
        <w:t>💬 COMMENTAIRES SUPERVISEUR / ENQUÊTEUR (3)</w:t>
      </w:r>
    </w:p>
    <w:p>
      <w:pPr>
        <w:pStyle w:val="ListBullet"/>
      </w:pPr>
      <w:r>
        <w:rPr>
          <w:b w:val="0"/>
          <w:i w:val="0"/>
          <w:color w:val="64748B"/>
          <w:sz w:val="16"/>
        </w:rPr>
        <w:t xml:space="preserve">[2026-05-22 09:35:45] </w:t>
      </w:r>
      <w:r>
        <w:rPr>
          <w:b/>
          <w:i w:val="0"/>
          <w:color w:val="1F6FEB"/>
          <w:sz w:val="16"/>
        </w:rPr>
        <w:t xml:space="preserve">EQ11_enq2_v2 </w:t>
      </w:r>
      <w:r>
        <w:rPr>
          <w:b w:val="0"/>
          <w:i w:val="0"/>
          <w:color w:val="64748B"/>
          <w:sz w:val="16"/>
        </w:rPr>
        <w:t xml:space="preserve">sur s11q52a : </w:t>
      </w:r>
      <w:r>
        <w:rPr>
          <w:b w:val="0"/>
          <w:i w:val="0"/>
          <w:sz w:val="17"/>
        </w:rPr>
        <w:t>Le ménage est connecté chez le voisin mais il ne paie rien à la fin du mois</w:t>
      </w:r>
    </w:p>
    <w:p>
      <w:pPr>
        <w:pStyle w:val="ListBullet"/>
      </w:pPr>
      <w:r>
        <w:rPr>
          <w:b w:val="0"/>
          <w:i w:val="0"/>
          <w:color w:val="64748B"/>
          <w:sz w:val="16"/>
        </w:rPr>
        <w:t xml:space="preserve">[2026-05-23 23:02:05] </w:t>
      </w:r>
      <w:r>
        <w:rPr>
          <w:b/>
          <w:i w:val="0"/>
          <w:color w:val="1F6FEB"/>
          <w:sz w:val="16"/>
        </w:rPr>
        <w:t xml:space="preserve">EQ11_enq2_v2 </w:t>
      </w:r>
      <w:r>
        <w:rPr>
          <w:b w:val="0"/>
          <w:i w:val="0"/>
          <w:color w:val="64748B"/>
          <w:sz w:val="16"/>
        </w:rPr>
        <w:t xml:space="preserve">sur s04q60d : </w:t>
      </w:r>
      <w:r>
        <w:rPr>
          <w:b w:val="0"/>
          <w:i w:val="0"/>
          <w:sz w:val="17"/>
        </w:rPr>
        <w:t>"C’est l’élevage de volaille "</w:t>
      </w:r>
    </w:p>
    <w:p>
      <w:pPr>
        <w:pStyle w:val="ListBullet"/>
      </w:pPr>
      <w:r>
        <w:rPr>
          <w:b w:val="0"/>
          <w:i w:val="0"/>
          <w:color w:val="64748B"/>
          <w:sz w:val="16"/>
        </w:rPr>
        <w:t xml:space="preserve">[2026-05-25 21:27:47] </w:t>
      </w:r>
      <w:r>
        <w:rPr>
          <w:b/>
          <w:i w:val="0"/>
          <w:color w:val="1F6FEB"/>
          <w:sz w:val="16"/>
        </w:rPr>
        <w:t xml:space="preserve">EQ11_sup_v2 </w:t>
      </w:r>
      <w:r>
        <w:rPr>
          <w:b w:val="0"/>
          <w:i w:val="0"/>
          <w:color w:val="64748B"/>
          <w:sz w:val="16"/>
        </w:rPr>
        <w:t xml:space="preserve">sur @@ApprovedBySupervisor : </w:t>
      </w:r>
      <w:r>
        <w:rPr>
          <w:b w:val="0"/>
          <w:i w:val="0"/>
          <w:sz w:val="17"/>
        </w:rPr>
        <w:t>".le conjoint du cm ne vitpas dans ke menage.toutes les données sont les répondants qui lon repondu.cétait pas vraiment dificil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