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Aida gaye ignore son année de naissance mais declare l'âge qu'il avait à son dernier anniverssaireincoherent!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Marieme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MOR SARR GAYE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Aida gaye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Marieme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khady gaye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Bintou seck a eu est mal de dos plus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Marieme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la voiture vient devant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(22500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de pain est sur le commerce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(3.3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