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DRAME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SEMEGA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LASSANA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DJIBY SEMEGA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ELHADJI SEMEGA ignore son année de naissance mais declare l'âge qu'il avait à son dernier anniverssaireAvertissement!!! ELHADJI SEMEGA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ISMAILLA SEMEGA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Incoherence! KHADIA SIDIBE ignore son année de naissance mais declare l'âge qu'il avait à son dernier anniverssaireAvertissement!!! KHADIA SIDIBE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Mouhamed semega ignore son année de naissance mais declare l'âge qu'il avait à son dernier anniverssaireIncoherence! Mouhamed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abdourahmane semega ignore son année de naissance mais declare l'âge qu'il avait à son dernier anniverssaireLa taille du ménage lors de l'enquête principale (26) de ce ménage est inférieur à la taille du denombrement (78),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MOUSTAPHA SEMEGA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AMADA SEMEGA est (Ménagère) de la 4.21 et AMADA SEMEGA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SEMEGA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LASSANA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DJIBY SEMEGA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ELHADJI SEMEGA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ISMAILLA SEMEGA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KHADIA SIDIBE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Mouhamed semega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abdourahmane semega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KANOUTE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AMADA SEMEGA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BADARA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BOUBOU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DIATOU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DJINDA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DJINDA DIAKHATE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FANTA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FANTA SEMEGA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LASSANA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SEMEGA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Mariame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RAMATOULAYE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(2500 FCFA) pour l'année scolaire de RAMATOULAYE CISSE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SOULEYEMANE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semega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abdourahmane semega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ISMAILLA SEMEGA,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ABSATOU KANOUTE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KHADIA SIDIBE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Mouhamed semega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LASSANA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LASSANA SEMEGA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 SEMEGA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BADARA SEMEGA (330000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BADARA SEMEGA (782000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(18000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BADARA SEMEGA, prière de reprendre la section agriculture du ménage BADARA SEMEGA.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BADARA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BADARA SEMEGA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BADARA SEMEGA a 70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BOUBOU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ADAMA DRAME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DRAME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DEMBA SEMEGA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ELHADJI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ELHADJI SEMEGA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KHADIA SIDIBE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KHADIA SIDIBE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