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66-80-04-23</w:t>
      </w:r>
    </w:p>
    <w:p>
      <w:r>
        <w:rPr>
          <w:b w:val="0"/>
          <w:i w:val="0"/>
          <w:color w:val="64748B"/>
          <w:sz w:val="18"/>
        </w:rPr>
        <w:t>Enquêteur : EQ16_sup_v2  ·  Équipe : EQ16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51101000004</w:t>
            </w:r>
          </w:p>
        </w:tc>
        <w:tc>
          <w:tcPr>
            <w:tcW w:type="dxa" w:w="3551"/>
            <w:shd w:fill="F8FAFC"/>
          </w:tcPr>
          <w:p>
            <w:r>
              <w:rPr>
                <w:b w:val="0"/>
                <w:i w:val="0"/>
                <w:color w:val="64748B"/>
                <w:sz w:val="14"/>
              </w:rPr>
              <w:t>MÉNAGE</w:t>
              <w:br/>
            </w:r>
            <w:r>
              <w:rPr>
                <w:b/>
                <w:i w:val="0"/>
                <w:color w:val="1F6FEB"/>
                <w:sz w:val="18"/>
              </w:rPr>
              <w:t>66-80-04-23</w:t>
            </w:r>
          </w:p>
        </w:tc>
        <w:tc>
          <w:tcPr>
            <w:tcW w:type="dxa" w:w="3551"/>
            <w:shd w:fill="F8FAFC"/>
          </w:tcPr>
          <w:p>
            <w:r>
              <w:rPr>
                <w:b w:val="0"/>
                <w:i w:val="0"/>
                <w:color w:val="64748B"/>
                <w:sz w:val="14"/>
              </w:rPr>
              <w:t>CHEF DE MÉNAGE</w:t>
              <w:br/>
            </w:r>
            <w:r>
              <w:rPr>
                <w:b/>
                <w:i w:val="0"/>
                <w:sz w:val="18"/>
              </w:rPr>
              <w:t>BAYE CHEIKH SALIOU GUEYE</w:t>
            </w:r>
          </w:p>
        </w:tc>
      </w:tr>
      <w:tr>
        <w:tc>
          <w:tcPr>
            <w:tcW w:type="dxa" w:w="3551"/>
            <w:shd w:fill="F8FAFC"/>
          </w:tcPr>
          <w:p>
            <w:r>
              <w:rPr>
                <w:b w:val="0"/>
                <w:i w:val="0"/>
                <w:color w:val="64748B"/>
                <w:sz w:val="14"/>
              </w:rPr>
              <w:t>TÉLÉPHONE CM</w:t>
              <w:br/>
            </w:r>
            <w:r>
              <w:rPr>
                <w:b/>
                <w:i w:val="0"/>
                <w:sz w:val="18"/>
              </w:rPr>
              <w:t>78 632 26 79</w:t>
            </w:r>
          </w:p>
        </w:tc>
        <w:tc>
          <w:tcPr>
            <w:tcW w:type="dxa" w:w="3551"/>
            <w:shd w:fill="F8FAFC"/>
          </w:tcPr>
          <w:p>
            <w:r>
              <w:rPr>
                <w:b w:val="0"/>
                <w:i w:val="0"/>
                <w:color w:val="64748B"/>
                <w:sz w:val="14"/>
              </w:rPr>
              <w:t>LOCALISATION</w:t>
              <w:br/>
            </w:r>
            <w:r>
              <w:rPr>
                <w:b/>
                <w:i w:val="0"/>
                <w:sz w:val="18"/>
              </w:rPr>
              <w:t>porte d entree batima en face ptie au fond a gauch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EQ16_sup_v2  (162)</w:t>
            </w:r>
          </w:p>
        </w:tc>
        <w:tc>
          <w:tcPr>
            <w:tcW w:type="dxa" w:w="3551"/>
            <w:shd w:fill="F8FAFC"/>
          </w:tcPr>
          <w:p>
            <w:r>
              <w:rPr>
                <w:b w:val="0"/>
                <w:i w:val="0"/>
                <w:color w:val="64748B"/>
                <w:sz w:val="14"/>
              </w:rPr>
              <w:t>SUPERVISEUR</w:t>
              <w:br/>
            </w:r>
            <w:r>
              <w:rPr>
                <w:b/>
                <w:i w:val="0"/>
                <w:sz w:val="18"/>
              </w:rPr>
              <w:t>16</w:t>
            </w:r>
          </w:p>
        </w:tc>
        <w:tc>
          <w:tcPr>
            <w:tcW w:type="dxa" w:w="3551"/>
            <w:shd w:fill="F8FAFC"/>
          </w:tcPr>
          <w:p>
            <w:r>
              <w:rPr>
                <w:b w:val="0"/>
                <w:i w:val="0"/>
                <w:color w:val="64748B"/>
                <w:sz w:val="14"/>
              </w:rPr>
              <w:t>STATUT</w:t>
              <w:br/>
            </w:r>
            <w:r>
              <w:rPr>
                <w:b/>
                <w:i w:val="0"/>
                <w:sz w:val="18"/>
              </w:rPr>
              <w:t>1  ·  1ʳᵉ visite : 2026-05-19T15:04:58</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 Le montant total déclaré par le ménage concernant les repas pris par l'ensemble des membres au cours des 7 derniers jours semble incohérent.</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1.428571 Kg  de cereale; Prière de vérifier les quantités prises des produits cérealiers (de Riz local Gambiaka à Autres semoules de céréales) auprès du ménage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s01q09, s01q08, s01q09__N</w:t>
            </w:r>
          </w:p>
        </w:tc>
        <w:tc>
          <w:tcPr>
            <w:tcW w:type="dxa" w:w="1191"/>
          </w:tcPr>
          <w:p>
            <w:r>
              <w:rPr>
                <w:b w:val="0"/>
                <w:i w:val="0"/>
                <w:color w:val="64748B"/>
                <w:sz w:val="16"/>
              </w:rPr>
              <w:t>Inter-sections</w:t>
            </w:r>
          </w:p>
        </w:tc>
        <w:tc>
          <w:tcPr>
            <w:tcW w:type="dxa" w:w="4706"/>
          </w:tcPr>
          <w:p>
            <w:r>
              <w:rPr>
                <w:b w:val="0"/>
                <w:i w:val="0"/>
                <w:sz w:val="17"/>
              </w:rPr>
              <w:t>[ssaw_conjoint_no_id] Un membre déclare avoir son/sa conjoint(e) dans le ménage (s01q08=1) mais AUCUN membre n'est coché comme conjoint (aucun s01q09__N). Identifier le conjoint dans la liste des membres.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CHEIKH AWA BALLA DIOP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NDIGUEL DIOP FALL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SERIGNE CHEIKH GUEYE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SODA DIOP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SERIGNE CHEIKH GUEYE a eu est sinusite,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dans la section 7a si l'information est correcte et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BAYE CHEIKH SALIOU GUEYE (45750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SERIGNE CHEIKH GUEYE (4800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(500 Fcfa) de Sucre en poudre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1 Sac (50 Kg) taille unique de Riz local entier, cette quantité semble anormale pour une consommation des 7 derniers jours.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et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Les quantités consommées du ménage de BAYE CHEIKH SALIOU GUEYE de 5 personnes semblent anormales.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NB : Nous demandons aux chefs d'équipes d'aller dans le ménage avec l'agent concerné pour vérifier les quantités des produits-unités-tailles consommées et s'elles s'avèrent vrai merci de confirmer avec le QG.</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fournir d'effort pour avoir des réponses exactes au lieu de NSP ou Refus.</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demander le ménage pour renseigner le reste (Section 8).</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BAYE CHEIKH SALIOU GUEYE (475000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BAYE CHEIKH SALIOU GUEYE (760000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BAYE CHEIKH SALIOU GUEYE (15000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BAYE CHEIKH SALIOU GUEYE (3500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BAYE CHEIKH SALIOU GUEYE (10000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BAYE CHEIKH SALIOU GUEYE (500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BAYE CHEIKH SALIOU GUEYE (350000 Fcfa) au cours de 12 derniers mois de Achat d'un motocycle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BAYE CHEIKH SALIOU GUEYE (5000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TAMBACOUNDA Urbain ont généralement comme principal matériau du toit le/la Tôles, mais celui du ménage de BAYE CHEIKH SALIOU GUEYE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TAMBACOUNDA Urbain ont généralement comme principal matériau de revêtement du sol du logement le/la Ciment/Béton, mais celui du ménage de BAYE CHEIKH SALIOU GUEYE (Terre battue/Sable) diffère de celui-ci.</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L'enquêteur prière de fournir d'effort pour avoir le niveau d'étude et l'âge de celui qui a envoyé/donné de l'argent dans la section 13a (Transfert reçu).</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BAYE CHEIKH SALIOU GUEYE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Avertissement!! Le montant des transferts reçu (2000000 FCFA) par an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[2026-05-19 19:48:32] </w:t>
      </w:r>
      <w:r>
        <w:rPr>
          <w:b/>
          <w:i w:val="0"/>
          <w:color w:val="1F6FEB"/>
          <w:sz w:val="16"/>
        </w:rPr>
        <w:t xml:space="preserve">EQ16_enq2_v2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