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55-70-00-42</w:t>
      </w:r>
    </w:p>
    <w:p>
      <w:r>
        <w:rPr>
          <w:b w:val="0"/>
          <w:i w:val="0"/>
          <w:color w:val="64748B"/>
          <w:sz w:val="18"/>
        </w:rPr>
        <w:t>Enquêteur : EQ19_enq2_v2  ·  Équipe : EQ19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55-70-00-42</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77 010 54 27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2026-05-21T10:05:43</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BAILO TOURE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FODE SYLLA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SYLLA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KADIDIATOU BARRY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AISSATOU SYLLA est trop jeune ou vielle pour avoir AISSATOU SYLLA selon l'écart d'âge (13 ans) entre lui et sa mère, prière de revoir l'âge de AISSATOU SYLLA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SIRA DIOUMA SYLLA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HAWKA SYLLA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DAOUDA SYLLA ou l'année à laquelle DAOUDA SYLLA a fréquenté l'école pour la dernière fois (2015) le dernier diplome de DAOUDA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FODE SYLLA diffère de celui donné par FODE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MAMADOU SYLLA 2 ou l'année à laquelle MAMADOU SYLLA 2 a fréquenté l'école pour la dernière fois (.) le dernier diplome de MAMADOU SYLLA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SALIMATOU DIALLO diffère de celui donné par SALIMATOU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SIRA DIOUMA SYLLA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SIRA DIOUMA SYLLA s'est consulté la première fois pour cette maladie (Autre) chez un médecin généraliste et vous dites que  SIRA DIOUMA SYLLA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FATOUMATA SYLLA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FATOUMATA SYLLA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HAWKA SYLLA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AISSATOU SYLLA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BAILO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DAOUDA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FODE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FODE SYLLA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HAWKA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 FCFA) payée de HAWKA SYLLA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KADIDIATOU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KADIDIATOU BARRY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SYLLA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MAMADOU SYLLA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SYLLA1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 FCFA) payée de MAMADOU SYLLA1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SALIMATOU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SALIMATOU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DIOUMA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YOUSSOUPH MANGA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 FCFA) payée de YOUSSOUPH MANGA SYLLA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BAILO TOURE a eu est estomac,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FATOUMATA SYLLA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SIRA DIOUMA SYLLA a eu est douleurs à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(40000 Fcfa) de SIRA DIOUMA SYLLA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KADIDIATOU BARRY n'a pas cherché du travail au cours des 30 derniers jours est vient d’accouché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SALIMATOU DIALLO n'a pas cherché du travail au cours des 30 derniers jours est vient d'accoucher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SIRA DIOUMA SYLLA n'a pas cherché du travail au cours des 30 derniers jours est demande de stage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BAILO TOURE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BAILO TOURE.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BAILO TOURE ), prière de renseignés toutes les questions liées à ( BAILO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SYLLA ), prière de renseignés toutes les questions liées à ( IBRAHIMA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DAOUDA SYLLA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DAOUDA SYLLA.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SYLLA ), prière de renseignés toutes les questions liées à ( DAOUDA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FODE SYLLA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FODE SYLLA ), prière de renseignés toutes les questions liées à ( FODE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SYLLA ), prière de renseignés toutes les questions liées à ( IBRAHIMA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FODE SYLLA a fait de ce dernier crédit est réparation 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SYLLA (249000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(21000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(7000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il fait de la soudure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il fait de la soudure est aide de son mentor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il fait de la soudure n'a pas fonctionné tout le temps au cours des 12 derniers mois est problème lié au groupe électrogène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il fait de la soudure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s11q44</w:t>
            </w:r>
          </w:p>
        </w:tc>
        <w:tc>
          <w:tcPr>
            <w:tcW w:type="dxa" w:w="1191"/>
          </w:tcPr>
          <w:p>
            <w:r>
              <w:rPr>
                <w:b w:val="0"/>
                <w:i w:val="0"/>
                <w:color w:val="64748B"/>
                <w:sz w:val="16"/>
              </w:rPr>
              <w:t>Natif SuSo</w:t>
            </w:r>
          </w:p>
        </w:tc>
        <w:tc>
          <w:tcPr>
            <w:tcW w:type="dxa" w:w="4706"/>
          </w:tcPr>
          <w:p>
            <w:r>
              <w:rPr>
                <w:b w:val="0"/>
                <w:i w:val="0"/>
                <w:sz w:val="17"/>
              </w:rPr>
              <w:t>Erreur. Le montant renseigné doit être supérieur à 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fois que le ménage a réçu pour Don de nourriture pour les élèves à l'école semble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FONIO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SYLLA pour la main-d'oeuvre non-familiale sur la parcelle FONIO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FONIO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190 FCFA par Kilogramme qui semble faible, prière de vérifier  le montant d'achat (9500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83.33334 FCFA par Litre qui semble faible, prière de vérifier  le montant d'achat (10000 FCFA pour 120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YOUSSOUPH MANGA SYLLA fréquente 4ème année de Primaire mais ne sait pas écrire, prière de vérifier auprès de YOUSSOUPH MANGA SYLLA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BAILO TOURE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SYLLA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AvertissementFODE SYLLA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FODE SYLLA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SYLLA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BAILO TOURE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(2)</w:t>
      </w:r>
    </w:p>
    <w:p>
      <w:pPr>
        <w:pStyle w:val="ListBullet"/>
      </w:pPr>
      <w:r>
        <w:rPr>
          <w:b w:val="0"/>
          <w:i w:val="0"/>
          <w:color w:val="64748B"/>
          <w:sz w:val="16"/>
        </w:rPr>
        <w:t xml:space="preserve">[2026-05-21 15:20:14] </w:t>
      </w:r>
      <w:r>
        <w:rPr>
          <w:b/>
          <w:i w:val="0"/>
          <w:color w:val="1F6FEB"/>
          <w:sz w:val="16"/>
        </w:rPr>
        <w:t xml:space="preserve">EQ19_enq2_v2 </w:t>
      </w:r>
      <w:r>
        <w:rPr>
          <w:b w:val="0"/>
          <w:i w:val="0"/>
          <w:color w:val="64748B"/>
          <w:sz w:val="16"/>
        </w:rPr>
        <w:t xml:space="preserve">sur s12q10 : </w:t>
      </w:r>
      <w:r>
        <w:rPr>
          <w:b w:val="0"/>
          <w:i w:val="0"/>
          <w:sz w:val="17"/>
        </w:rPr>
        <w:t>"fabriqué par eux-même "</w:t>
      </w:r>
    </w:p>
    <w:p>
      <w:pPr>
        <w:pStyle w:val="ListBullet"/>
      </w:pPr>
      <w:r>
        <w:rPr>
          <w:b w:val="0"/>
          <w:i w:val="0"/>
          <w:color w:val="64748B"/>
          <w:sz w:val="16"/>
        </w:rPr>
        <w:t xml:space="preserve">[2026-05-21 15:25:27] </w:t>
      </w:r>
      <w:r>
        <w:rPr>
          <w:b/>
          <w:i w:val="0"/>
          <w:color w:val="1F6FEB"/>
          <w:sz w:val="16"/>
        </w:rPr>
        <w:t xml:space="preserve">EQ19_enq2_v2 </w:t>
      </w:r>
      <w:r>
        <w:rPr>
          <w:b w:val="0"/>
          <w:i w:val="0"/>
          <w:color w:val="64748B"/>
          <w:sz w:val="16"/>
        </w:rPr>
        <w:t xml:space="preserve">sur s12q09 : </w:t>
      </w:r>
      <w:r>
        <w:rPr>
          <w:b w:val="0"/>
          <w:i w:val="0"/>
          <w:sz w:val="17"/>
        </w:rPr>
        <w:t>"fabriqué par eux-mêmes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