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Maty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Malick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ablaye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ifas gère l'école fréquentée par Mame Maty ndiaye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alima Ngom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ndiaye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Khadidiatou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ablaye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ablaye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Maty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alima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alima Ngom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Malick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Khadidiatou ndiaye a eu est crise dasma,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.58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4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Thé (Ataya) en Paquet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(14500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alima Ngom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Tas Petit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