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59-61-49-53</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59-61-49-53</w:t>
            </w:r>
          </w:p>
        </w:tc>
        <w:tc>
          <w:tcPr>
            <w:tcW w:type="dxa" w:w="3551"/>
            <w:shd w:fill="F8FAFC"/>
          </w:tcPr>
          <w:p>
            <w:r>
              <w:rPr>
                <w:b w:val="0"/>
                <w:i w:val="0"/>
                <w:color w:val="64748B"/>
                <w:sz w:val="14"/>
              </w:rPr>
              <w:t>CHEF DE MÉNAGE</w:t>
              <w:br/>
            </w:r>
            <w:r>
              <w:rPr>
                <w:b/>
                <w:i w:val="0"/>
                <w:sz w:val="18"/>
              </w:rPr>
              <w:t>AMY DIALLO</w:t>
            </w:r>
          </w:p>
        </w:tc>
      </w:tr>
      <w:tr>
        <w:tc>
          <w:tcPr>
            <w:tcW w:type="dxa" w:w="3551"/>
            <w:shd w:fill="F8FAFC"/>
          </w:tcPr>
          <w:p>
            <w:r>
              <w:rPr>
                <w:b w:val="0"/>
                <w:i w:val="0"/>
                <w:color w:val="64748B"/>
                <w:sz w:val="14"/>
              </w:rPr>
              <w:t>TÉLÉPHONE CM</w:t>
              <w:br/>
            </w:r>
            <w:r>
              <w:rPr>
                <w:b/>
                <w:i w:val="0"/>
                <w:sz w:val="18"/>
              </w:rPr>
              <w:t>77 640 37 12</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2026-05-20T09:48:58</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MAYRAME SOW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RAMA MANGANE a declaré que le secteur institutionnel de sa mère est Ménage alors que la mère elle-même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AMY SOW frequente actuellement 2ème année de Secondaire 2 Général mais dit avoir reçu une bourse de 36000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RAMA MANGANE a  fréquenté l'école est 9999.</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35000 FCFA Mensuel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MAYRAME SOW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RAMA MANGANE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AMY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AMY SOW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MAYRAME SOW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MAYRAME SOW n'a pas été à l'école entre 2024/2025 est retard dex cours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RAMA MANGANE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RAMA MANGANE pour avoir l'année exacte.</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.5 Sachets en Petit de Tamarin noir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AMY DIALLO (375000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(1200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AMY DIALLO (3200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Vente de  glace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glace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s10q36</w:t>
            </w:r>
          </w:p>
        </w:tc>
        <w:tc>
          <w:tcPr>
            <w:tcW w:type="dxa" w:w="1191"/>
          </w:tcPr>
          <w:p>
            <w:r>
              <w:rPr>
                <w:b w:val="0"/>
                <w:i w:val="0"/>
                <w:color w:val="64748B"/>
                <w:sz w:val="16"/>
              </w:rPr>
              <w:t>GT-CQ</w:t>
            </w:r>
          </w:p>
        </w:tc>
        <w:tc>
          <w:tcPr>
            <w:tcW w:type="dxa" w:w="4706"/>
          </w:tcPr>
          <w:p>
            <w:r>
              <w:rPr>
                <w:b w:val="0"/>
                <w:i w:val="0"/>
                <w:sz w:val="17"/>
              </w:rPr>
              <w:t>Peu plausible! la valeur actuelle déclarée en s10q36 pour Vente de denrees alimentaires semble trop petite ou trop élevée.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denrees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Urbain ont généralement comme principal matériau du toit le/la Autre (à préciser), mais celui du ménage de AMY DIALLO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achété à 470000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s00q12a, s00q12b, s01q39, s01q42__2, s01q43, s01q00b</w:t>
            </w:r>
          </w:p>
        </w:tc>
        <w:tc>
          <w:tcPr>
            <w:tcW w:type="dxa" w:w="1191"/>
          </w:tcPr>
          <w:p>
            <w:r>
              <w:rPr>
                <w:b w:val="0"/>
                <w:i w:val="0"/>
                <w:color w:val="64748B"/>
                <w:sz w:val="16"/>
              </w:rPr>
              <w:t>GT-CQ</w:t>
            </w:r>
          </w:p>
        </w:tc>
        <w:tc>
          <w:tcPr>
            <w:tcW w:type="dxa" w:w="4706"/>
          </w:tcPr>
          <w:p>
            <w:r>
              <w:rPr>
                <w:b w:val="0"/>
                <w:i w:val="0"/>
                <w:sz w:val="17"/>
              </w:rPr>
              <w:t>Avertissement!!!  AMY DIALLO  possède un téléphone android mais dit n'avoir pas accès à l'internet, prière de confirmer cette information avec le QG ou la corriger.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AMY SOW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MAYRAME SOW est Etudiant/Elève de la 4.21 mais MAYRAME SOW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AMY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AMY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RAMA MANGANE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RAMA MANGANE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(1)</w:t>
      </w:r>
    </w:p>
    <w:p>
      <w:pPr>
        <w:pStyle w:val="ListBullet"/>
      </w:pPr>
      <w:r>
        <w:rPr>
          <w:b w:val="0"/>
          <w:i w:val="0"/>
          <w:color w:val="64748B"/>
          <w:sz w:val="16"/>
        </w:rPr>
        <w:t xml:space="preserve">[2026-05-31 16:37:10] </w:t>
      </w:r>
      <w:r>
        <w:rPr>
          <w:b/>
          <w:i w:val="0"/>
          <w:color w:val="1F6FEB"/>
          <w:sz w:val="16"/>
        </w:rPr>
        <w:t xml:space="preserve">EQ28_sup_v2 </w:t>
      </w:r>
      <w:r>
        <w:rPr>
          <w:b w:val="0"/>
          <w:i w:val="0"/>
          <w:color w:val="64748B"/>
          <w:sz w:val="16"/>
        </w:rPr>
        <w:t xml:space="preserve">sur @@RejectedBySupervisor : </w:t>
      </w:r>
      <w:r>
        <w:rPr>
          <w:b w:val="0"/>
          <w:i w:val="0"/>
          <w:sz w:val="17"/>
        </w:rPr>
        <w:t>"Revoir certaines infos  Voir ton whatsapp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