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Binetou samb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Mboya Diop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Diongue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Diongue Diop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Samb a dit que son père a un niveau Primaire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Maty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Kene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Kene Diop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Coumba filo) , prière de renseigner toutes les questions liées à  Coumba filo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Mame NDeuppe Mbaye) , prière de renseigner toutes les questions liées à  Mame NDeuppe Mbaye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Plan Sesame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Mboya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Diongue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bineta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Maty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Kene Diop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Kene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Pape siré Ndiaye envisage de migrer est pour travailler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(4500 Fcfa) dépensé ou reçu en cadeau pour les cartes prépayées, les transferts de crédit et les abonnements de  Pape siré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codou fall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Coumba filo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Coumba filo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Mame NDeuppe Mbaye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Mame NDeuppe Mbaye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fall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Kene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Maïssa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Mboya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Diongue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Maty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Ndeye Maty samb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Ndeye Maty samb qui fréquente 4ème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(144000 Fcfa) de Ndeye Maty samb en 4ème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siré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codou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bineta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Ndeye Diongue Diop a eu est insomnie,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Binetou samb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Binetou samb ), prière de renseignés toutes les questions liées à ( Binetou samb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Ndeye Diongue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Diongue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Ndeye Diongue Diop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Ndeye Diongue Diop.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Diongue Diop ), prière de renseignés toutes les questions liées à ( Ndeye Diongue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Ndeye Maty samb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Maty samb ), prière de renseignés toutes les questions liées à ( Ndeye Maty samb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codou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codou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Kene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Bathe samb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Bathe samb ), prière de renseignés toutes les questions liées à ( Bathe samb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Pape siré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Pape siré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(267700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(39000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(43000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(1608000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(48000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(6000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(60000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en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(60000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restauration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Binetou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Ndeye Maty samb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Ndeye Diongue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Binetou samb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Ndeye Diongue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Ndeye Diongue Diop est un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Ndeye Maty samb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Bathe samb est un Analystes, gestion et organisation qui travaille dans Entreprise Privée et a declaré comme catégorie socioprofessionnelle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