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14-09-73-63</w:t>
      </w:r>
    </w:p>
    <w:p>
      <w:r>
        <w:rPr>
          <w:b w:val="0"/>
          <w:i w:val="0"/>
          <w:color w:val="64748B"/>
          <w:sz w:val="18"/>
        </w:rPr>
        <w:t>Enquêteur : EQ31_enq1_v2  ·  Équipe : EQ31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1,03202E+11</w:t>
            </w:r>
          </w:p>
        </w:tc>
        <w:tc>
          <w:tcPr>
            <w:tcW w:type="dxa" w:w="3551"/>
            <w:shd w:fill="F8FAFC"/>
          </w:tcPr>
          <w:p>
            <w:r>
              <w:rPr>
                <w:b w:val="0"/>
                <w:i w:val="0"/>
                <w:color w:val="64748B"/>
                <w:sz w:val="14"/>
              </w:rPr>
              <w:t>MÉNAGE</w:t>
              <w:br/>
            </w:r>
            <w:r>
              <w:rPr>
                <w:b/>
                <w:i w:val="0"/>
                <w:color w:val="1F6FEB"/>
                <w:sz w:val="18"/>
              </w:rPr>
              <w:t>14-09-73-63</w:t>
            </w:r>
          </w:p>
        </w:tc>
        <w:tc>
          <w:tcPr>
            <w:tcW w:type="dxa" w:w="3551"/>
            <w:shd w:fill="F8FAFC"/>
          </w:tcPr>
          <w:p>
            <w:r>
              <w:rPr>
                <w:b w:val="0"/>
                <w:i w:val="0"/>
                <w:color w:val="64748B"/>
                <w:sz w:val="14"/>
              </w:rPr>
              <w:t>CHEF DE MÉNAGE</w:t>
              <w:br/>
            </w:r>
            <w:r>
              <w:rPr>
                <w:b/>
                <w:i w:val="0"/>
                <w:sz w:val="18"/>
              </w:rPr>
              <w:t>OUSMANE FALL</w:t>
            </w:r>
          </w:p>
        </w:tc>
      </w:tr>
      <w:tr>
        <w:tc>
          <w:tcPr>
            <w:tcW w:type="dxa" w:w="3551"/>
            <w:shd w:fill="F8FAFC"/>
          </w:tcPr>
          <w:p>
            <w:r>
              <w:rPr>
                <w:b w:val="0"/>
                <w:i w:val="0"/>
                <w:color w:val="64748B"/>
                <w:sz w:val="14"/>
              </w:rPr>
              <w:t>TÉLÉPHONE CM</w:t>
              <w:br/>
            </w:r>
            <w:r>
              <w:rPr>
                <w:b/>
                <w:i w:val="0"/>
                <w:sz w:val="18"/>
              </w:rPr>
              <w:t>77 546 98 53</w:t>
            </w:r>
          </w:p>
        </w:tc>
        <w:tc>
          <w:tcPr>
            <w:tcW w:type="dxa" w:w="3551"/>
            <w:shd w:fill="F8FAFC"/>
          </w:tcPr>
          <w:p>
            <w:r>
              <w:rPr>
                <w:b w:val="0"/>
                <w:i w:val="0"/>
                <w:color w:val="64748B"/>
                <w:sz w:val="14"/>
              </w:rPr>
              <w:t>LOCALISATION</w:t>
              <w:br/>
            </w:r>
            <w:r>
              <w:rPr>
                <w:b/>
                <w:i w:val="0"/>
                <w:sz w:val="18"/>
              </w:rPr>
              <w:t>ras</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EQ31_enq1_v2  (311)</w:t>
            </w:r>
          </w:p>
        </w:tc>
        <w:tc>
          <w:tcPr>
            <w:tcW w:type="dxa" w:w="3551"/>
            <w:shd w:fill="F8FAFC"/>
          </w:tcPr>
          <w:p>
            <w:r>
              <w:rPr>
                <w:b w:val="0"/>
                <w:i w:val="0"/>
                <w:color w:val="64748B"/>
                <w:sz w:val="14"/>
              </w:rPr>
              <w:t>SUPERVISEUR</w:t>
              <w:br/>
            </w:r>
            <w:r>
              <w:rPr>
                <w:b/>
                <w:i w:val="0"/>
                <w:sz w:val="18"/>
              </w:rPr>
              <w:t>31</w:t>
            </w:r>
          </w:p>
        </w:tc>
        <w:tc>
          <w:tcPr>
            <w:tcW w:type="dxa" w:w="3551"/>
            <w:shd w:fill="F8FAFC"/>
          </w:tcPr>
          <w:p>
            <w:r>
              <w:rPr>
                <w:b w:val="0"/>
                <w:i w:val="0"/>
                <w:color w:val="64748B"/>
                <w:sz w:val="14"/>
              </w:rPr>
              <w:t>STATUT</w:t>
              <w:br/>
            </w:r>
            <w:r>
              <w:rPr>
                <w:b/>
                <w:i w:val="0"/>
                <w:sz w:val="18"/>
              </w:rPr>
              <w:t>1  ·  1ʳᵉ visite : 2026-05-19T18:48:22</w:t>
            </w:r>
          </w:p>
        </w:tc>
      </w:tr>
    </w:tbl>
    <w:p/>
    <w:p>
      <w:r>
        <w:rPr>
          <w:b/>
          <w:i w:val="0"/>
          <w:color w:val="1F6FEB"/>
          <w:sz w:val="22"/>
        </w:rPr>
        <w:t>⚠ INCOHÉRENCES À CORRIGER (232)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Diénebou fall a declaré que la catégorie socioprofessionnelle de sa mère est Travailleur pour compte propre alors que la mère elle-même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Elhadji lamine fall est trop jeune ou vielle pour avoir Elhadji lamine fall selon l'écart d'âge (11 ans) entre lui et sa mère, prière de revoir l'âge de Elhadji lamine fall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Elhadji lamine fall a dit que son père a un niveau Secondaire 2e cycle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Elhadji lamine fall a declaré que la catégorie socioprofessionnelle de son père est Travailleur pour compte propre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Hamadou 2 fall est trop jeune ou vielle pour avoir Hamadou 2 fall selon l'écart d'âge (13 ans) entre lui et sa mère, prière de revoir l'âge de Hamadou 2 fall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Hamadou 2 fall a dit que son père a un niveau Secondaire 2e cycle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Hamadou 2 fall a declaré que la catégorie socioprofessionnelle de son père est Travailleur pour compte propre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père de mouhamadou Bassirou fall est trop jeune ou vieux pour avoir mouhamadou Bassirou fall selon l'écart d'âge (14 ans) entre lui et son père, prière de revoir l'âge de mouhamadou Bassirou fall ou de son père.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Makodou fall a declaré que la catégorie socioprofessionnelle de son père est Travailleur pour compte propre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Makodou fall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Mariama fall a declaré que la catégorie socioprofessionnelle de sa mère est Travailleur pour compte propre alors que la mère elle-même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Thierno bassirou fall a declaré que la catégorie socioprofessionnelle de sa mère est Travailleur pour compte propre alors que la mère elle-même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Yaya fall a declaré que la catégorie socioprofessionnelle de sa mère est Travailleur pour compte propre alors que la mère elle-même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kadiatou fall a declaré que la catégorie socioprofessionnelle de sa mère est Travailleur pour compte propre alors que la mère elle-même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kady fall a declaré que la catégorie socioprofessionnelle de son père est Travailleur pour compte propre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kady fall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20 personnes et la taille du ménage est de 19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(Secondaire 1er cycle) au niveau de la section 1 de Ousmane Fall diffère de celui donné par Ousmane Fall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Habibou fall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(11 ans) de Hamadou fall ou l'année à laquelle Hamadou fall a fréquenté l'école pour la dernière fois (.) le dernier diplome de Hamadou fall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Thierno bassirou fall est âgé de 12 ans et fréquente 1ére année de Secondaire 1 (Moyen) Général , tandis qu'il a débuté l'école à l'âge de 7 ans.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s02q15, s02q08</w:t>
            </w:r>
          </w:p>
        </w:tc>
        <w:tc>
          <w:tcPr>
            <w:tcW w:type="dxa" w:w="1191"/>
          </w:tcPr>
          <w:p>
            <w:r>
              <w:rPr>
                <w:b w:val="0"/>
                <w:i w:val="0"/>
                <w:color w:val="64748B"/>
                <w:sz w:val="16"/>
              </w:rPr>
              <w:t>GT-CQ</w:t>
            </w:r>
          </w:p>
        </w:tc>
        <w:tc>
          <w:tcPr>
            <w:tcW w:type="dxa" w:w="4706"/>
          </w:tcPr>
          <w:p>
            <w:r>
              <w:rPr>
                <w:b w:val="0"/>
                <w:i w:val="0"/>
                <w:sz w:val="17"/>
              </w:rPr>
              <w:t>Veuillez vérifier les informations renseignées aux questions s02q15, s02q08 ainsi que l'âge de l'individu, et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(12 ans) de Thierno bassirou fall ou l'année à laquelle Thierno bassirou fall a fréquenté l'école pour la dernière fois (.) le dernier diplome de Thierno bassirou fall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s01q03a, s01q03b, s01q03c, s01q06, s02q04, s04q35b, s01q00b, s04q35e_code</w:t>
            </w:r>
          </w:p>
        </w:tc>
        <w:tc>
          <w:tcPr>
            <w:tcW w:type="dxa" w:w="1191"/>
          </w:tcPr>
          <w:p>
            <w:r>
              <w:rPr>
                <w:b w:val="0"/>
                <w:i w:val="0"/>
                <w:color w:val="64748B"/>
                <w:sz w:val="16"/>
              </w:rPr>
              <w:t>GT-CQ</w:t>
            </w:r>
          </w:p>
        </w:tc>
        <w:tc>
          <w:tcPr>
            <w:tcW w:type="dxa" w:w="4706"/>
          </w:tcPr>
          <w:p>
            <w:r>
              <w:rPr>
                <w:b w:val="0"/>
                <w:i w:val="0"/>
                <w:sz w:val="17"/>
              </w:rPr>
              <w:t>Incoherent!!! mouhamadou Bassirou fall est un(e) Praticiens des médecines traditionnelles et des médecines complémentaires et declare n'avoir pas fait d'école formelle, prière de vérifier cette incohérence auprès de l'enquté pour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Habibou fall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Ibrahima fall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Rouby Balde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w:t>
            </w:r>
          </w:p>
        </w:tc>
        <w:tc>
          <w:tcPr>
            <w:tcW w:type="dxa" w:w="1191"/>
          </w:tcPr>
          <w:p>
            <w:r>
              <w:rPr>
                <w:b w:val="0"/>
                <w:i w:val="0"/>
                <w:color w:val="64748B"/>
                <w:sz w:val="16"/>
              </w:rPr>
              <w:t>GT-CQ</w:t>
            </w:r>
          </w:p>
        </w:tc>
        <w:tc>
          <w:tcPr>
            <w:tcW w:type="dxa" w:w="4706"/>
          </w:tcPr>
          <w:p>
            <w:r>
              <w:rPr>
                <w:b w:val="0"/>
                <w:i w:val="0"/>
                <w:sz w:val="17"/>
              </w:rPr>
              <w:t>Incohérence!! L'entreprise commerce achat et vente de mouton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Incoherence! Le nombre de cultures dans la parcelle parcelle 1 maraîchage est de 8 cultures qui semble trop élévé ou non renseigné, prière de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Diénebou fall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Elhadji lamine fall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Hamadou 2 fall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Makodou fall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Mariama fall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Thierno bassirou fall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Yaya fall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kadiatou fall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kady fall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Ousmane Fall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Ousmane Fall , prière de renseignés toutes les questions liées à Ousmane Fall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Diénebou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( 6000 FCFA) payée de Diénebou fall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Elhadji lamine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Elhadji lamine fall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(500 FCFA) pour l'année scolaire de Elhadji lamine fall qui fréquente 1ére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Habibou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Habibou fall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Hamadou 2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Hamadou 2 fall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(500 FCFA) pour l'année scolaire de Hamadou 2 fall qui fréquente 1ére année de Maternelle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Hamadou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( 5500 FCFA) payée de Hamadou fall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Makodou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Makodou fall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Rouby Balde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Thierno bassirou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( 5500 FCFA) payée de Thierno bassirou fall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Thierno bassirou fall , prière de renseignés toutes les questions liées à Thierno bassirou fall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Yaya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Yaya fall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(500 FCFA) pour l'année scolaire de Yaya fall qui fréquente 1ére année de Maternelle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cheikh tidiane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cheikh tidiane fall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(500 FCFA) pour l'année scolaire de cheikh tidiane fall qui fréquente 3ème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kadiatou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kadiatou fall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(500 FCFA) pour l'année scolaire de kadiatou fall qui fréquente 3ème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mouhamadou Bassirou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(77000 Fcfa) de Mariama balde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s01q63, s00q04, s02q25, s03q27, s01q00b</w:t>
            </w:r>
          </w:p>
        </w:tc>
        <w:tc>
          <w:tcPr>
            <w:tcW w:type="dxa" w:w="1191"/>
          </w:tcPr>
          <w:p>
            <w:r>
              <w:rPr>
                <w:b w:val="0"/>
                <w:i w:val="0"/>
                <w:color w:val="64748B"/>
                <w:sz w:val="16"/>
              </w:rPr>
              <w:t>GT-CQ</w:t>
            </w:r>
          </w:p>
        </w:tc>
        <w:tc>
          <w:tcPr>
            <w:tcW w:type="dxa" w:w="4706"/>
          </w:tcPr>
          <w:p>
            <w:r>
              <w:rPr>
                <w:b w:val="0"/>
                <w:i w:val="0"/>
                <w:sz w:val="17"/>
              </w:rPr>
              <w:t>Attention ! Le montant des frais d'hospitalisation pour ce dernier problème de santé au cours des 12 derniers mois (65000 Fcfa) de Ibrahima fall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s01q63, s00q04, s02q25, s03q27, s01q00b</w:t>
            </w:r>
          </w:p>
        </w:tc>
        <w:tc>
          <w:tcPr>
            <w:tcW w:type="dxa" w:w="1191"/>
          </w:tcPr>
          <w:p>
            <w:r>
              <w:rPr>
                <w:b w:val="0"/>
                <w:i w:val="0"/>
                <w:color w:val="64748B"/>
                <w:sz w:val="16"/>
              </w:rPr>
              <w:t>GT-CQ</w:t>
            </w:r>
          </w:p>
        </w:tc>
        <w:tc>
          <w:tcPr>
            <w:tcW w:type="dxa" w:w="4706"/>
          </w:tcPr>
          <w:p>
            <w:r>
              <w:rPr>
                <w:b w:val="0"/>
                <w:i w:val="0"/>
                <w:sz w:val="17"/>
              </w:rPr>
              <w:t>Attention ! Le montant des frais d'hospitalisation pour ce dernier problème de santé au cours des 12 derniers mois (65000 Fcfa) de Salimatou kande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s01q63, s00q04, s02q25, s03q27, s01q00b</w:t>
            </w:r>
          </w:p>
        </w:tc>
        <w:tc>
          <w:tcPr>
            <w:tcW w:type="dxa" w:w="1191"/>
          </w:tcPr>
          <w:p>
            <w:r>
              <w:rPr>
                <w:b w:val="0"/>
                <w:i w:val="0"/>
                <w:color w:val="64748B"/>
                <w:sz w:val="16"/>
              </w:rPr>
              <w:t>GT-CQ</w:t>
            </w:r>
          </w:p>
        </w:tc>
        <w:tc>
          <w:tcPr>
            <w:tcW w:type="dxa" w:w="4706"/>
          </w:tcPr>
          <w:p>
            <w:r>
              <w:rPr>
                <w:b w:val="0"/>
                <w:i w:val="0"/>
                <w:sz w:val="17"/>
              </w:rPr>
              <w:t>Attention ! Le montant des frais d'hospitalisation pour ce dernier problème de santé au cours des 12 derniers mois (75000 Fcfa) de Thierno bassirou fall est relativement élevé.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Mariama balde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Habibou fall est un agriculteur dans un milieu rural donc il travaille principalement  pour son propre compte ou contribue à une entreprise familiale, prière de regarder la question s04q46.</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Ibrahima fall est un agriculteur dans un milieu rural donc il travaille principalement  pour son propre compte ou contribue à une entreprise familiale, prière de regarder la question s04q46.</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Rouby Balde est un agriculteur dans un milieu rural donc il travaille principalement  pour son propre compte ou contribue à une entreprise familiale, prière de regarder la question s04q46.</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Ousmane Fall, les cultivateurs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Diénebou fall,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Diénébou balde,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Elhadji lamine fall,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Hamadou fall,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cheikh tidiane fall,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Habibou fall (15050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Hamadou fall (4300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Ibrahima fall (5950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Ousmane Fall (5700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Rouby Balde (2800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Salimatou kande (6800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(1000 Fcfa) de Poisson frais yaboye ou obo (sardinelle)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OUSMANE FALL (217000 Fcfa) de la fête de Fin du Ramadan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OUSMANE FALL (355000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OUSMANE FALL (445000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ramassage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FALL (5000 Fcfa) au cours de 30 derniers jours de Bougies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FALL (10000 Fcfa) au cours de 3 derniers mois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FALL (10000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FALL (12000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(5000 Fcfa) pour Brosse à dents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FALL (5000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FALL (15000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FALL (15000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FALL (4000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FALL (6000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FALL (125000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FALL (160000 Fcfa) au cours de 12 derniers mois de Achat de batteries pour plaque solaire et autre équipement/matériel pour installation solaire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FALL (180000 Fcfa) au cours de 12 derniers mois de Achat de plaques ou panneaux solaires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FALL (200000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FALL (200000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FALL (250000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FALL (270000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FALL (30000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FALL (40000 Fcfa) au cours de 12 derniers mois de Produits pour le jardinage (plantes et fleurs ornementales), pas pour l'agriculture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FALL (8000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commerce achat et vente de mouton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commerce achat et vente de mouton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commerce achat et vente de mouton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commerce achat et vente de mouton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tranporteur moto-taxi existe dit n'avoir pas fait la revente de marchandises achetées et revendues en état, aussi le montant obtenus sur la vente de produits transformés par l'entreprise  n'a reçu aucune somme sur les reventes (s10q46=0 &amp; s10q48=0 &amp; s10q50=0); alors s'agit-il de quelle entreprise ?  tranporteur moto-taxi fonctionne mais vous avez pris 0 dans les questions 10.46 10.47 10.48 10.49 10.50, prière d'estimer afin de renseigner les questions qui concernent l'entreprise.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Lit a été achété à 150000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Lit a été revendu à 125000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Matelas simple a été achété à 75000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Matelas simple a été revendu à 60000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1 maraîchage est de 100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1 maraîchage selon les mesures GPS est de 220.12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repondant a declaré avoir utilisé de l’engrais inorganique/ chimique sur la parcelle parcelle d'arachide pendant la campagne mais la quantité d'urée, phosphate, NPK, super simple, triple ou DAP est nulle (0).</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s01q31, s04q37_modif, s02q11, s02q15, s02q30, s07bq01</w:t>
            </w:r>
          </w:p>
        </w:tc>
        <w:tc>
          <w:tcPr>
            <w:tcW w:type="dxa" w:w="1191"/>
          </w:tcPr>
          <w:p>
            <w:r>
              <w:rPr>
                <w:b w:val="0"/>
                <w:i w:val="0"/>
                <w:color w:val="64748B"/>
                <w:sz w:val="16"/>
              </w:rPr>
              <w:t>GT-CQ</w:t>
            </w:r>
          </w:p>
        </w:tc>
        <w:tc>
          <w:tcPr>
            <w:tcW w:type="dxa" w:w="4706"/>
          </w:tcPr>
          <w:p>
            <w:r>
              <w:rPr>
                <w:b w:val="0"/>
                <w:i w:val="0"/>
                <w:sz w:val="17"/>
              </w:rPr>
              <w:t>Le salaire d'un homme de 15ans et plus ayant travaillé sur la parcelle parcelle d'arachide par jours au moment de la période des récoltes est de 285.7143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s01q31, s04q37_modif, s02q11, s02q15, s02q30, s07bq01</w:t>
            </w:r>
          </w:p>
        </w:tc>
        <w:tc>
          <w:tcPr>
            <w:tcW w:type="dxa" w:w="1191"/>
          </w:tcPr>
          <w:p>
            <w:r>
              <w:rPr>
                <w:b w:val="0"/>
                <w:i w:val="0"/>
                <w:color w:val="64748B"/>
                <w:sz w:val="16"/>
              </w:rPr>
              <w:t>GT-CQ</w:t>
            </w:r>
          </w:p>
        </w:tc>
        <w:tc>
          <w:tcPr>
            <w:tcW w:type="dxa" w:w="4706"/>
          </w:tcPr>
          <w:p>
            <w:r>
              <w:rPr>
                <w:b w:val="0"/>
                <w:i w:val="0"/>
                <w:sz w:val="17"/>
              </w:rPr>
              <w:t>Le salaire d'un homme de 15ans et plus ayant travaillé sur la parcelle parcelle de maïs par jours au moment de la période des récoltes est de 285.7143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(1050 Kilogramme) utilisée de Engrais inorganiques - NPK/Formule unique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(1050 Kilogramme) de Engrais inorganiques - NPK/Formule unique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150 FCFA par Kilogramme qui semble faible, prière de vérifier  le montant d'achat (157500 FCFA pour 1050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(20 Gramme) utilisée de semences de Gombo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(20 Gramme) de semences de Gombo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Gramme de semences de Gombo est de 500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(10000 FCFA pour 20 Gramme) de semences de Gombo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(30 Gramme) utilisée de semences de Oseille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(30 Gramme) de semences de Oseille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Oseille est de 16.66667 FCFA par Gramme qui semble faible, prière de vérifier  le montant d'achat (500 FCFA pour 30 Gramme) de semences de Oseille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(40 Gramme) utilisée de semences de Jaxatu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(40 Gramme) de semences de Jaxatu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Jaxatu est de 250 FCFA par Gramme qui semble faible, prière de vérifier  le montant d'achat (10000 FCFA pour 40 Gramme) de semences de Jaxatu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(50 Gramme) utilisée de Semences de tomate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(50 Gramme) de Semences de tomate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(50 Gramme) utilisée de semences de Oignon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(50 Gramme) de semences de Oignon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(60 Gramme) utilisée de semences de Poivron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(50 Gramme) de semences de Poivron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(80 Gramme) utilisée de semences de Aubergine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(50 Gramme) de semences de Aubergine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(50 Gramme) de Semences de piment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200 FCFA par Kilogramme qui semble faible, prière de vérifier  le montant d'achat (60000 FCFA pour 300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 Herbicides est de 146.6667 FCFA par Litre qui semble faible, prière de vérifier  le montant d'achat (88000 FCFA pour 600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sorgho est de 200 FCFA par Kilogramme qui semble faible, prière de vérifier  le montant d'achat (6000 FCFA pour 30 Kilogramme) de Semences de sorgho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Riz Paddy est de 300 FCFA par Kilogramme qui semble faible, prière de vérifier  le montant d'achat (15000 FCFA pour 50 Kilogramme) de semences de Riz Paddy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1 la quantité estimée (4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d'arachide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de maïs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riz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sorgho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1290000 FCFA qui semble élevé, prière de verifier le montant tiré de la vente (1290000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de vente d'un kg de Arachide est de 1290000 FCFA est relativement élevé par rapport aux autres prix de ventes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le montant tiré de la vente (1290000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Sorgho est de 72000 FCFA qui semble élevé, prière de verifier le montant tiré de la vente (72000 FCFA) de Sorgho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Sésame est de 30000 FCFA qui semble élevé, prière de verifier le montant tiré de la vente (90000 FCFA) de Sésame auprès de l'enquêté ou confirmer.</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Fourchette a été achété à 3000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Fourchette a été revendu à 2000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Hache/pioche a été revendu à 3000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1500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kadiatou fall fréquente 3ème année de Primaire mais ne sait pas écrire, prière de vérifier auprès de kadiatou fall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(1 heures) que mouhamadou Bassirou fall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(6 heures) que Elhadji lamine fall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(6 heures) que Ousmane Fall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(6 heures) que cheikh tidiane fall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Habibou fall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Ibrahima fall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Rouby Balde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mouhamadou Bassirou fall est un Praticiens des médecines traditionnelles et des médecines complémentaires qui travaille dans Entreprise Privée et a declaré comme catégorie socioprofessionnelle Travailleur pour compte propre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Salimatou kande, les agriculteurs dont leurs cultures est principalement destiné à la consommation du ménage sont des (Agriculteurs, subsistances) et ceux qui le font avec l'élevage sont des (Agriculteurs et eleveurs, subsistances)Avertissement!!! Salimatou kande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Habibou fall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Ibrahima fall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Rouby Balde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Salimatou kande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Ousmane Fall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(3.25 litre) du produit Huile d'arachide brute "Segal"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Moyen est très faible ou élevé.</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1 maraîchage)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 Cette parcelle de la section 16E s'agit-il pas d'une parcelle déja listée en 16A ? Veuillez verifier s'il vous plaît afin d'éviter le double compte.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(250000 Fcfa) de Equins (Chevaux) est trop petit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(250000 Fcfa) d'un Equins (Chevaux) est trop petit ou élevé.</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(260000 FCFA) de Animaux de labour est inférieur aux prix de revente (300000 FCFA), prière de verifier et corriger ou confirmer l'information avec le QG.</w:t>
            </w:r>
          </w:p>
        </w:tc>
      </w:tr>
    </w:tbl>
    <w:p/>
    <w:p>
      <w:r>
        <w:rPr>
          <w:b/>
          <w:i w:val="0"/>
          <w:color w:val="1F6FEB"/>
          <w:sz w:val="22"/>
        </w:rPr>
        <w:t>💬 COMMENTAIRES SUPERVISEUR / ENQUÊTEUR (2)</w:t>
      </w:r>
    </w:p>
    <w:p>
      <w:pPr>
        <w:pStyle w:val="ListBullet"/>
      </w:pPr>
      <w:r>
        <w:rPr>
          <w:b w:val="0"/>
          <w:i w:val="0"/>
          <w:color w:val="64748B"/>
          <w:sz w:val="16"/>
        </w:rPr>
        <w:t xml:space="preserve">[2026-05-21 19:46:24] </w:t>
      </w:r>
      <w:r>
        <w:rPr>
          <w:b/>
          <w:i w:val="0"/>
          <w:color w:val="1F6FEB"/>
          <w:sz w:val="16"/>
        </w:rPr>
        <w:t xml:space="preserve">EQ31_enq1_v2 </w:t>
      </w:r>
      <w:r>
        <w:rPr>
          <w:b w:val="0"/>
          <w:i w:val="0"/>
          <w:color w:val="64748B"/>
          <w:sz w:val="16"/>
        </w:rPr>
        <w:t xml:space="preserve">sur s15q12b : </w:t>
      </w:r>
      <w:r>
        <w:rPr>
          <w:b w:val="0"/>
          <w:i w:val="0"/>
          <w:sz w:val="17"/>
        </w:rPr>
        <w:t>c'est 2025 au lieux de 2026</w:t>
      </w:r>
    </w:p>
    <w:p>
      <w:pPr>
        <w:pStyle w:val="ListBullet"/>
      </w:pPr>
      <w:r>
        <w:rPr>
          <w:b w:val="0"/>
          <w:i w:val="0"/>
          <w:color w:val="64748B"/>
          <w:sz w:val="16"/>
        </w:rPr>
        <w:t xml:space="preserve">[2026-05-21 19:47:32] </w:t>
      </w:r>
      <w:r>
        <w:rPr>
          <w:b/>
          <w:i w:val="0"/>
          <w:color w:val="1F6FEB"/>
          <w:sz w:val="16"/>
        </w:rPr>
        <w:t xml:space="preserve">EQ31_enq1_v2 </w:t>
      </w:r>
      <w:r>
        <w:rPr>
          <w:b w:val="0"/>
          <w:i w:val="0"/>
          <w:color w:val="64748B"/>
          <w:sz w:val="16"/>
        </w:rPr>
        <w:t xml:space="preserve">sur s15q12b : </w:t>
      </w:r>
      <w:r>
        <w:rPr>
          <w:b w:val="0"/>
          <w:i w:val="0"/>
          <w:sz w:val="17"/>
        </w:rPr>
        <w:t>je veux dire 2022</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