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05-64-04-63</w:t>
      </w:r>
    </w:p>
    <w:p>
      <w:r>
        <w:rPr>
          <w:b w:val="0"/>
          <w:i w:val="0"/>
          <w:color w:val="64748B"/>
          <w:sz w:val="18"/>
        </w:rPr>
        <w:t>Enquêteur : EQ32_enq3_v2  ·  Équipe : EQ32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1,41102E+11</w:t>
            </w:r>
          </w:p>
        </w:tc>
        <w:tc>
          <w:tcPr>
            <w:tcW w:type="dxa" w:w="3551"/>
            <w:shd w:fill="F8FAFC"/>
          </w:tcPr>
          <w:p>
            <w:r>
              <w:rPr>
                <w:b w:val="0"/>
                <w:i w:val="0"/>
                <w:color w:val="64748B"/>
                <w:sz w:val="14"/>
              </w:rPr>
              <w:t>MÉNAGE</w:t>
              <w:br/>
            </w:r>
            <w:r>
              <w:rPr>
                <w:b/>
                <w:i w:val="0"/>
                <w:color w:val="1F6FEB"/>
                <w:sz w:val="18"/>
              </w:rPr>
              <w:t>05-64-04-63</w:t>
            </w:r>
          </w:p>
        </w:tc>
        <w:tc>
          <w:tcPr>
            <w:tcW w:type="dxa" w:w="3551"/>
            <w:shd w:fill="F8FAFC"/>
          </w:tcPr>
          <w:p>
            <w:r>
              <w:rPr>
                <w:b w:val="0"/>
                <w:i w:val="0"/>
                <w:color w:val="64748B"/>
                <w:sz w:val="14"/>
              </w:rPr>
              <w:t>CHEF DE MÉNAGE</w:t>
              <w:br/>
            </w:r>
            <w:r>
              <w:rPr>
                <w:b/>
                <w:i w:val="0"/>
                <w:sz w:val="18"/>
              </w:rPr>
              <w:t>MALAMINE TOURE</w:t>
            </w:r>
          </w:p>
        </w:tc>
      </w:tr>
      <w:tr>
        <w:tc>
          <w:tcPr>
            <w:tcW w:type="dxa" w:w="3551"/>
            <w:shd w:fill="F8FAFC"/>
          </w:tcPr>
          <w:p>
            <w:r>
              <w:rPr>
                <w:b w:val="0"/>
                <w:i w:val="0"/>
                <w:color w:val="64748B"/>
                <w:sz w:val="14"/>
              </w:rPr>
              <w:t>TÉLÉPHONE CM</w:t>
              <w:br/>
            </w:r>
            <w:r>
              <w:rPr>
                <w:b/>
                <w:i w:val="0"/>
                <w:sz w:val="18"/>
              </w:rPr>
              <w:t>77 517 04 22</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EQ32_enq3_v2  (323)</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2026-05-21T09:03:26</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 djité a dit que sa mère a un niveau Secondaire 2nd cycle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Kadiatou Touré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Touré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Elhadji Touré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(4250 Fcfa) dépensé ou reçu en cadeau pour les recharges internet ou de forfaits de données mobiles(hors appels vocaux), aucours des 30 derniers jours de  Malamine Touré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 djité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Kadiatou Touré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Touré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(23),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 djité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Doumbia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Diabou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Diabou Seydi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Diabou Seydi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Diabou Seydi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Touré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Elhadji Touré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Touré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Malamine Touré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Touré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Mamadou Touré bénéficié de cette formation est peintre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Kadiatou Touré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Œufs frais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Poivron frais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(58.33333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Noix de palme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MALAMINE TOURE (4200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(3700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MALAMINE TOURE (3700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Entreprise Khadiatou1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d'évacuation des eaux usées du ménage est un coin dans la concession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Awa Doumbia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Awa Doumbia a 63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Awa Doumbia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s01q41a, s02q20, s02q22, s03q07, s03q02, s04q19, s05q01, s01q00b</w:t>
            </w:r>
          </w:p>
        </w:tc>
        <w:tc>
          <w:tcPr>
            <w:tcW w:type="dxa" w:w="1191"/>
          </w:tcPr>
          <w:p>
            <w:r>
              <w:rPr>
                <w:b w:val="0"/>
                <w:i w:val="0"/>
                <w:color w:val="64748B"/>
                <w:sz w:val="16"/>
              </w:rPr>
              <w:t>GT-CQ</w:t>
            </w:r>
          </w:p>
        </w:tc>
        <w:tc>
          <w:tcPr>
            <w:tcW w:type="dxa" w:w="4706"/>
          </w:tcPr>
          <w:p>
            <w:r>
              <w:rPr>
                <w:b w:val="0"/>
                <w:i w:val="0"/>
                <w:sz w:val="17"/>
              </w:rPr>
              <w:t>Avertissement! Malamine Touré Perçoit une pension en 4.19 mais Malamine Touré ne perçoit pas une pension à la question 5.01, prière de revoir la section 5 ou de confirmer cette observation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Kadiatou Touré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