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Sene) , prière de renseigner toutes les questions liées à  SoKhna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Thiaw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SoKhna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Fallou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Sopin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Moustapha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Sopin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Seynabou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Sene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Thiaw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Sene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SENE avec une taille de 7 personnes a consommé 14 Morceau (Portion) en Moyen de Manioc en tubercules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SENE (150000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(23000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350000 Fcfa avec le type de logement Maison à Etage est relativement élevé par rapport aux autres montants observés à DIOURBEL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