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Idrisse gaye ignore son année de naissance mais declare l'âge qu'il avait à son dernier anniverssaireIncoherence! Idrisse gaye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Malick gaye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ALIOUNE GAYE (Tôles) diffère de celui-ci.</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Radio simple/Radiocassette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Idrisse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Idrisse gaye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Idrisse gaye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Malick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Malick gaye dispose d'un acte de naissance soit n'en dispose pas.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boye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Malick gaye (2900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Aubergine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ALIOUNE GAYE avec une taille de 4 personnes a consommé 3.62 Litre en taille unique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Ail en Gousse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(6000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interlocalité par eau (bateau, pirogue, pinasse)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(400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viandes fosse pour la commune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firgoriste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3000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Radio simple/Radiocassette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parcelle de oignon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parcelle de oignon selon les mesures GPS est de 294.95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tomate selon les mesures GPS est de 2708.44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patate selon l'exploitant est de 20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patate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patate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les mesures GPS est de 2021.74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parcelle de oignon, prière de renseignés toutes les questions liées à 1 parcelle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riz, prière de renseignés toutes les questions liées à parcelle de riz.</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patate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patate, prière de renseignés toutes les questions liées à parcelle de patate.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101500 FCFA qui semble élevé, prière de verifier le montant tiré de la vente (304500 FCFA)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212400 FCFA qui semble élevé, prière de verifier le montant tiré de la vente (637200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Hache/pioche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ALIOUNE GAYE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(3.62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 de l'article  Bonbonne de gaz est inférieur aux prix de revente (5000)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Radio simple/Radiocassette est inférieur aux prix de revente (2000)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parcelle de oignon)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