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MBARE SOW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MBARE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MBARE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madjirou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frais d'examens médicaux et des soins de oumy sow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montant(600 FCFA) des frais  pour verres correcteurs, monture de lunettes au cours 12 derniers mois de oumy sow semble trop faible,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frais de consultations chez un guerrisseur traditionnel de amadou sow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ibrahima sow a eu est MAUX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awa sow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madjirou sow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madjirou sow ), prière de renseignés toutes les questions liées à ( madjirou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souleymane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souleymane sow ), prière de renseignés toutes les questions liées à ( souleymane sow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Concentré de tomate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Paquet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Paquet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(12000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(24000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SOW (5000 Fcfa) au cours de 12 derniers mois de Extincteurs pour automobile à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COMMERCE EN ELEVAGE, prière de renseignés toutes les questions liées à COMMERCE EN ELEVAGE.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COMMERCANTE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COMMERCANTE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COMMERCANTE, prière de renseignés toutes les questions liées à COMMERCANTE.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madjirou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sow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