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DALANDA SOW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BINETA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BA ignore son année de naissance mais declare l'âge qu'il avait à son dernier anniverssaireIncoherence! MAIMOUNA BA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HADY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SADIO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BA ignore son année de naissance mais declare l'âge qu'il avait à son dernier anniverssaireIncoherence! OMAR BA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OUSSEYNATOU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FATOUMATA BINETA SOW s'est consulté la première fois pour cette maladie (Mal de gorge) chez un médecin généraliste et vous dites que  FATOUMATA BINETA SOW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MAIMOUNA BA s'est consulté la première fois pour cette maladie (Autre) chez un médecin généraliste et vous dites que  MAIMOUNA BA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MARIAMA SADIO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Râteau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DALANDA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FATOUMATA BINETA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KADIATOU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MAIMOUNA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MAMADOU HADY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SADIO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OMAR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OMAR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OUSSEYNATOU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 GOUDOUSSI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DALANDA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( 3500 FCFA) payée de AISSATOU DALANDA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AISSATOU DALANDA SOW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BINETA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HADY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SADIO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MARIAMA SADIO SOW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MARIAMA SADIO SOW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OUSSEYNATOU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( 3500 FCFA) payée de OUSSEYNATOU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(3500 FCFA) pour l'année scolaire de OUSSEYNATOU SOW qui fréquente 3ème année de Primaire semble faible.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MAIMOUNA BA a eu est COUPER SES DEUX PIEDS,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OUSSEYNATOU SOW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MARIAMA SADIO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KADIATOU DIALLO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KADIATOU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KADIATOU DIALLO ), prière de renseignés toutes les questions liées à ( KADIATOU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ABDOUL GOUDOUSSI SOW (8200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OMAR BA (7150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HADY SOW (56500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(12000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(20000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(1000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(1800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HADY SOW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d'urée dans la parcelle ARACHIDE est de 75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d'herbicide dans la parcelle ARACHIDE est de 80 Litres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ARACHIDE selon les mesures GPS est de 10010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40 FCFA par Kilogramme qui semble faible, prière de vérifier  le montant d'achat (4000 FCFA pour 100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Animaux de labour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MAMADOU HADY SOW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KADIATOU DIALLO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MAMADOU HADY SOW a comme taille 10 personnes dont ils vivent à KEDOUGOU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