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EQ20_sup_v2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fatouma toure) , prière de renseigner toutes les questions liées à  fatouma toure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fatouma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mamadou kante) , prière de renseigner toutes les questions liées à  mamadou kante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adama toure) , prière de renseigner toutes les questions liées à  adama toure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kade boye toure) , prière de renseigner toutes les questions liées à  kade boye toure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kade boye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kade boye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rougui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rougui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boubacar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boubacar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madioula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madioula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ousmane toure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fatouma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adama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kade boye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rougui toure est trop jeune (4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rougui toure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rougui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boubacar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madioula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boubacar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boubacar toure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kade boye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kante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rougui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boubacar toure fait eleve pour subvenir principalement à ses besoins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kade boye toure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kade boye toure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mamadou kante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ousmane toure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mamadou kante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(1200 Fcfa) de Arachides pilées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Lait en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(2000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(2000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(500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(600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(2000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(5000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(6000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transformation des arbres en planche est dans la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OUSMANE TOURE, prière de reprendre la section agriculture du ménage OUSMANE TOURE.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Charrettes a été revendu à 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Tres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