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ABLAYE DIOUF ignore son année de naissance mais declare l'âge qu'il avait à son dernier anniverssaireIncoherence! ABLAYE DIOUF a declaré que la catégorie socioprofessionnelle de son père est Ouvrier ou employé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BOUSSO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CHEIKHOUNA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KHADIM NDIAYE ignore son année de naissance mais declare l'âge qu'il avait à son dernier anniverssaireIncoherence! KHADIM NDIAYE a declaré que la catégorie socioprofessionnelle de son père est Ouvrier ou employé non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KHADIM NDIAYE N2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BOUSSO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CHEIKH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MATY MBAYE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MBAYE NDIAYE N2 ignore son année de naissance mais declare l'âge qu'il avait à son dernier anniverssaireincoherent! Il manque des informations non renseignées (4 question(s) de  MBAYE NDIAYE N2) , prière de renseigner toutes les questions liées à  MBAYE NDIAYE N2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SOKHNA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FALLOU MBACKE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SOKHNA MBENE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les informations de DABA GUEYE sur le nombre de mois, jours et heures de son emploi principal et secondaire sont identiques, veuillez corriger ou confirmer aupres du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principale source d'énergie ( Electricité) pour la cusine semble incoherent, prière de corriger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ABLAYE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ABLAYE DIOUF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AMY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BOUSSO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CHEIKHOUNA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DABA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KHADIM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KHADIM NDIAYE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KHADIM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KHADIM NDIAYE N2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MAME BOUSSO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MAME CHEIKH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MAME CHEIKH NDIAYE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MAME MATY MBAYE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MBAYE NDIAYE N2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MOUSSA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SOKHNA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SERIGNE FALLOU MBACKE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SERIGNE FALLOU MBACKE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SOKHNA MBENE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SOKHNA MBENE NDIAYE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ABLAYE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AMY DIOUF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BOUSSO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CHEIKHOUNA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CHEIKHOUNA NDIAYE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DABA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DABA GUEYE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KHADIM NDIAYE N2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BOUSSO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CHEIKH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MATY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MAME MATY MBAYE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MBAYE NDIAYE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MBAYE NDIAYE N2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MBAYE NDIAYE N2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MOUSSA DIOUF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SOKHNA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NDEYE SOKHNA NDIAYE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FALLOU MBACKE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AMY DIOUF a eu est crise épileptique,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MBAYE NDIAYE N2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salaire de MOUSSA DIOUF est de 40000  Fcfa par SEMAINE est relativement élevé.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corriger ou de confirmer auprès de l'enquêté.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KHADIM NDIAYE N2 (6850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MOUSSA DIOUF (4800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Poisson séché Guedj beurre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(6000 Fcfa) de Café moulu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NDIAYE (5000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NDIAYE (1000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NDIAYE (17500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NDIAYE (2000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NDIAYE (400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MBAYE NDIAYE (4000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de revêtement du sol du logement le/la Ciment/Béton, mais celui du ménage de MBAYE NDIAYE (Terre battue/Sable)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MBAYE NDIAYE, prière de reprendre la section agriculture du ménage MBAYE NDIAYE.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Charrettes a été revendu à 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(5.25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principale source d’énergie pour la cuisine est Electricité,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nombre (23)  de Abreuvoir / Mangeoire est élevé,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