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FAMA FAYE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ignore son année de naissance mais declare l'âge qu'il avait à son dernier anniverssaireIncoherence!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TALL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GONE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FAYE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NDIAYE ignore son année de naissance mais declare l'âge qu'il avait à son dernier anniverssaireIncoherence!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7.097493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OUSMANE NDIAYE (Tuile)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GUINAW KEUR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GUINAW KEUR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CHEIKH FAYE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FAMA FAYE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TALL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GONE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FAYE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MAREME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KHADY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OMAR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TALLA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GONE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(101500 Fcfa) de FATOU TALL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CHEIKH FAYE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MAME DIARRA FAYE 2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FATOU TALL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MODOU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MAREME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MAREME SENE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NDIAYE (5750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14 Sac (50 Kg) taille unique de Riz local brisé,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(1500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(75000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GUINAW KEUR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GUINAW KEUR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GUINAW KEUR, prière de renseignés toutes les questions liées à GUINAW KEUR.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GUINAW KEUR, prière de renseignés toutes les questions liées à GUINAW KEUR.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(145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