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MANAME DIENG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NENE SENE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MANAME DIENG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DIAKHER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MANAME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NDOUMBE DIENG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NDOUMBE DIENG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NENE SENE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NENE SENE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DIAKHERE GUEYE (18500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FALLOU DIENG (7950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MANAME DIENG (12950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NDOUMBE DIENG (14000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Autres fêtes réligieuses musulmanes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Magal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 en taxi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CUISINIERE existe dit n'avoir pas fait la revente de marchandises achetées et revendues en état, aussi le montant obtenus sur la vente de produits transformés par l'entreprise  n'a reçu aucune somme sur les reventes (s10q46=0 &amp; s10q48=0 &amp; s10q50=0); alors s'agit-il de quelle entreprise ?  CUISINIERE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8000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Inter-sections</w:t>
            </w:r>
          </w:p>
        </w:tc>
        <w:tc>
          <w:tcPr>
            <w:tcW w:type="dxa" w:w="5839"/>
          </w:tcPr>
          <w:p>
            <w:r>
              <w:rPr>
                <w:b w:val="0"/>
                <w:i w:val="0"/>
                <w:sz w:val="17"/>
              </w:rPr>
              <w:t>[ssaw_choc_aide_gouv_sans_filet_sec] Le ménage a fait face à un choc grâce à l'aide du gouvernement (s14q07=3) mais ne bénéficie d'AUCUN programme de filet de sécurité (s15q05). Vérifier.</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Prière de renseigner Soutien à cause de la COVID-19  dans la section 15, même si le ménage n'a pas eu de programme entendu, prendre non et renseigner le reste des questions.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GT-CQ</w:t>
            </w:r>
          </w:p>
        </w:tc>
        <w:tc>
          <w:tcPr>
            <w:tcW w:type="dxa" w:w="5839"/>
          </w:tcPr>
          <w:p>
            <w:r>
              <w:rPr>
                <w:b w:val="0"/>
                <w:i w:val="0"/>
                <w:sz w:val="17"/>
              </w:rPr>
              <w:t>Il manque des informations non renseignées de Soutien à cause de la COVID-19, prière de renseignés toutes les questions liées à Soutien à cause de la COVID-19.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DIAKHER GUEYE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NENE SENE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(72000 FCFA) de FALLOU DIENG semble trop faible pour un salaire net gagné par ans.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