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77-90-05-95</w:t>
      </w:r>
    </w:p>
    <w:p>
      <w:r>
        <w:rPr>
          <w:b w:val="0"/>
          <w:i w:val="0"/>
          <w:color w:val="64748B"/>
          <w:sz w:val="18"/>
        </w:rPr>
        <w:t>Enquêteur : EQ28_sup_v2  ·  Équipe : EQ28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77-90-05-95</w:t>
            </w:r>
          </w:p>
        </w:tc>
        <w:tc>
          <w:tcPr>
            <w:tcW w:type="dxa" w:w="3551"/>
            <w:shd w:fill="F8FAFC"/>
          </w:tcPr>
          <w:p>
            <w:r>
              <w:rPr>
                <w:b w:val="0"/>
                <w:i w:val="0"/>
                <w:color w:val="64748B"/>
                <w:sz w:val="14"/>
              </w:rPr>
              <w:t>CHEF DE MÉNAGE</w:t>
              <w:br/>
            </w:r>
            <w:r>
              <w:rPr>
                <w:b/>
                <w:i w:val="0"/>
                <w:sz w:val="18"/>
              </w:rPr>
              <w:t>MAMADOU NDAO</w:t>
            </w:r>
          </w:p>
        </w:tc>
      </w:tr>
      <w:tr>
        <w:tc>
          <w:tcPr>
            <w:tcW w:type="dxa" w:w="3551"/>
            <w:shd w:fill="F8FAFC"/>
          </w:tcPr>
          <w:p>
            <w:r>
              <w:rPr>
                <w:b w:val="0"/>
                <w:i w:val="0"/>
                <w:color w:val="64748B"/>
                <w:sz w:val="14"/>
              </w:rPr>
              <w:t>TÉLÉPHONE CM</w:t>
              <w:br/>
            </w:r>
            <w:r>
              <w:rPr>
                <w:b/>
                <w:i w:val="0"/>
                <w:sz w:val="18"/>
              </w:rPr>
              <w:t>77 302 74 09</w:t>
            </w:r>
          </w:p>
        </w:tc>
        <w:tc>
          <w:tcPr>
            <w:tcW w:type="dxa" w:w="3551"/>
            <w:shd w:fill="F8FAFC"/>
          </w:tcPr>
          <w:p>
            <w:r>
              <w:rPr>
                <w:b w:val="0"/>
                <w:i w:val="0"/>
                <w:color w:val="64748B"/>
                <w:sz w:val="14"/>
              </w:rPr>
              <w:t>LOCALISATION</w:t>
              <w:br/>
            </w:r>
            <w:r>
              <w:rPr>
                <w:b/>
                <w:i w:val="0"/>
                <w:sz w:val="18"/>
              </w:rPr>
              <w:t>SARA 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(281)</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2026-05-22T11:03:47</w:t>
            </w:r>
          </w:p>
        </w:tc>
      </w:tr>
    </w:tbl>
    <w:p/>
    <w:p>
      <w:r>
        <w:rPr>
          <w:b/>
          <w:i w:val="0"/>
          <w:color w:val="1F6FEB"/>
          <w:sz w:val="22"/>
        </w:rPr>
        <w:t>⚠ INCOHÉRENCES À CORRIGER (131)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NDAO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 AZIZ NDAO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 LAHAD NDAO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NDAO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CHEIKHOUNA NDAO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COUMBA NDAO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ISMAILA NDAO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SAMBA NDAO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SELBE NDAO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DIB NDAO est trop jeune ou vielle pour avoir DIB NDAO selon l'écart d'âge (11 ans) entre lui et sa mère, prière de revoir l'âge de DIB NDAO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DIB NDAO ignore son année de naissance mais declare l'âge qu'il avait à son dernier anniverssaireIncoherence! DIB NDAO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FALL ignore son année de naissance mais declare l'âge qu'il avait à son dernier anniverssaireLa taille du ménage lors de l'enquête principale (17) de ce ménage est inférieur à la taille du denombrement (18),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(30000 FCFA) pour l'année scolaire de COUMBA NDAO 2 qui fréquente 1ére année de Secondaire 1 (Moyen) Général semble incohérent, veuillez, s'il vous plait, verifier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COUMBA NDAO 2 ou l'année à laquelle COUMBA NDAO 2 a fréquenté l'école pour la dernière fois (.) le dernier diplome de COUMBA NDAO 2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COUMBA NDAO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Le niveau d'études le plus élevé atteint par MARIAMA NDAO est Secondaire Technique et Professionnel et le diplôme le plus elevé obtenu par MARIAMA NDAO est CEP.</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(Secondaire 2e cycle) au niveau de la section 1 de MAMADOU NDAO diffère de celui donné par MAMADOU NDAO lui-même qui affirme ne pas avoir frequenté l'école formelle.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MARIAMA NDAO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recharges internet ou de forfaits de données mobiles(hors appels vocaux), aucours des 30 derniers jours de  MARIAMA NDAO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MARIAMA NDAO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ABDOU AZIZ NDAO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ABDOU LAHAD NDAO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AWA NDAO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CHEIKHOUNA NDAO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COUMBA NDAO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ISMAILA NDAO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SAMBA NDAO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SELBE NDAO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DIB NDAO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DIB NDAO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MARIAMA FALL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( 5000 FCFA) de COUMBA NDAO 2  qui fréquente 1ére année de Secondaire 1 (Moyen)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COUMBA NDAO 2 qui fréquente 1ére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( 2000 FCFA) payée de ABDOU LAHAD NDAO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(3000 FCFA) pour l'année scolaire de ABDOU LAHAD NDAO qui fréquente 3ème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COUMBA NDAO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AZIZ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( 2000 FCFA) payée de ABDOU AZIZ NDAO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CHEIKHOUNA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DIB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ISMAILA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MAMADOU NDAO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MARIAMA FALL n'a pas fait des études dans une école formelle est parents decedes tres tot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THIORO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ABDOU AZIZ NDAO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ABDOU LAHAD NDAO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AMY NDAO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AWA NDAO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CHEIKHOUNA NDAO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COUMBA NDAO 2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COUMBA NDAO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DIB NDAO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ISMAILA NDAO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MARIAMA FALL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MARIAMA NDAO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SAMBA NDAO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TENNING KEITA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THIORO DIOUF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SOKHNA DIATTA a eu est probleme d asmatique,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SOKHNA DIATTA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SOKHNA DIATTA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SOKHNA DIATTA ait exercé un emploi au cours des 12 derniers mois car il evolue ou a evolué dans Arts et spectacles.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AWA NDAO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DIB NDAO (4500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SELBE NDAO (3500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TENNING KEITA (3700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(2000 Fcfa) de Poisson frais yaboye ou obo (sardinelle) en Tas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(200 Fcfa) de Piment séché/ poudre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MAMADOU NDAO (45000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NDAO (12000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NDAO (10000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NDAO (20000 Fcfa) au cours de 6 derniers mois de Chaussures femmes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NDAO (35000 Fcfa) au cours de 6 derniers mois de Chaussures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NDAO (40000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NDAO (100000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NDAO (20000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NDAO (30000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à Etage à KAOLACK Urbain ont généralement comme principal matériau de revêtement du sol du logement le/la Carreaux/Marbre, mais celui du ménage de MAMADOU NDAO (Ciment/Béton)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Bonbonne de gaz a été achété à 20000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Bonbonne de gaz a été revendu à 15000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Depense quotidienne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Achat de produits alimentaire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AWA NDAO qui sait écrire en français doit pouvoir lire en français.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ABDOU LAHAD NDAO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(112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MARIAMA FALL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COUMBA NDAO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DIB NDAO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MARIAMA NDAO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SELBE NDAO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TENNING KEITA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 Bidon 20l taille unique de Eau minérale/filtrée en bouteille locale, cette quantité semble anormale pour une consommation des 7 derniers jours, prière de verifier et corriger.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