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35-16-60-27</w:t>
      </w:r>
    </w:p>
    <w:p>
      <w:r>
        <w:rPr>
          <w:b w:val="0"/>
          <w:i w:val="0"/>
          <w:color w:val="64748B"/>
          <w:sz w:val="18"/>
        </w:rPr>
        <w:t>Enquêteur : EQ30_sup_v2  ·  Équipe : EQ30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35-16-60-27</w:t>
            </w:r>
          </w:p>
        </w:tc>
        <w:tc>
          <w:tcPr>
            <w:tcW w:type="dxa" w:w="3551"/>
            <w:shd w:fill="F8FAFC"/>
          </w:tcPr>
          <w:p>
            <w:r>
              <w:rPr>
                <w:b w:val="0"/>
                <w:i w:val="0"/>
                <w:color w:val="64748B"/>
                <w:sz w:val="14"/>
              </w:rPr>
              <w:t>CHEF DE MÉNAGE</w:t>
              <w:br/>
            </w:r>
            <w:r>
              <w:rPr>
                <w:b/>
                <w:i w:val="0"/>
                <w:sz w:val="18"/>
              </w:rPr>
              <w:t>SOUNKAROU BALDE</w:t>
            </w:r>
          </w:p>
        </w:tc>
      </w:tr>
      <w:tr>
        <w:tc>
          <w:tcPr>
            <w:tcW w:type="dxa" w:w="3551"/>
            <w:shd w:fill="F8FAFC"/>
          </w:tcPr>
          <w:p>
            <w:r>
              <w:rPr>
                <w:b w:val="0"/>
                <w:i w:val="0"/>
                <w:color w:val="64748B"/>
                <w:sz w:val="14"/>
              </w:rPr>
              <w:t>TÉLÉPHONE CM</w:t>
              <w:br/>
            </w:r>
            <w:r>
              <w:rPr>
                <w:b/>
                <w:i w:val="0"/>
                <w:sz w:val="18"/>
              </w:rPr>
              <w:t>77 904 13 93</w:t>
            </w:r>
          </w:p>
        </w:tc>
        <w:tc>
          <w:tcPr>
            <w:tcW w:type="dxa" w:w="3551"/>
            <w:shd w:fill="F8FAFC"/>
          </w:tcPr>
          <w:p>
            <w:r>
              <w:rPr>
                <w:b w:val="0"/>
                <w:i w:val="0"/>
                <w:color w:val="64748B"/>
                <w:sz w:val="14"/>
              </w:rPr>
              <w:t>LOCALISATION</w:t>
              <w:br/>
            </w:r>
            <w:r>
              <w:rPr>
                <w:b/>
                <w:i w:val="0"/>
                <w:sz w:val="18"/>
              </w:rPr>
              <w:t>a l entree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(302)</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2026-05-20T11:12:28</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BA a declaré que la catégorie socioprofessionnelle de son père est Travailleur pour compte propre alors que le père lui-même declare comme catégorie socioprofessionnelle  Patron/Employeur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MODOU BA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Incohérence!! Le nombre d'année (9999) que MODOU BA a vécu dans la localité est superieur à son âge (46) ou ne sait pas.</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MOHAMED BA a declaré que la catégorie socioprofessionnelle de son père est Travailleur pour compte propre alors que le père lui-même declare comme catégorie socioprofessionnelle  Patron/Employeur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ROKIYA BA a declaré que la catégorie socioprofessionnelle de son père est Travailleur pour compte propre alors que le père lui-même declare comme catégorie socioprofessionnelle  Patron/Employeur au niveau de la section 4b.</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(25 ans) de MARIAMA BALDE ou l'année à laquelle MARIAMA BALDE a fréquenté l'école pour la dernière fois (2015) le dernier diplome de MARIAMA BALDE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MODOU BA diffère de celui donné par MODOU BA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SOUNKAROU BALDE a  fréquenté l'école est 9999.</w:t>
            </w:r>
          </w:p>
        </w:tc>
      </w:tr>
      <w:tr>
        <w:tc>
          <w:tcPr>
            <w:tcW w:type="dxa" w:w="1134"/>
          </w:tcPr>
          <w:p>
            <w:r>
              <w:rPr>
                <w:b/>
                <w:i w:val="0"/>
                <w:color w:val="DC2626"/>
                <w:sz w:val="16"/>
              </w:rPr>
              <w:t>Haute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Incohérence!! L'entreprise LA VENTE DES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revêtement du sol du logement le/la Ciment/Béton, mais celui du ménage de SOUNKAROU BALDE (Carreaux/Marbre) diffère de celui-ci.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FATOU BA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MOHAMED BA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ROKIYA BA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Natif SuSo</w:t>
            </w:r>
          </w:p>
        </w:tc>
        <w:tc>
          <w:tcPr>
            <w:tcW w:type="dxa" w:w="5839"/>
          </w:tcPr>
          <w:p>
            <w:r>
              <w:rPr>
                <w:b w:val="0"/>
                <w:i w:val="0"/>
                <w:sz w:val="17"/>
              </w:rPr>
              <w:t>Incohérence. Il est peu probable qu'une femme soit chef de ménage alors que son conjoint vit dans le ménage. Veuillez vérifier.</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AIDA THIAM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AIDA THIAM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AIDA THIAM qui fréquente 1ére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( 8000 FCFA) de FATOU BA  qui fréquente 2ème année de Maternelle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pour les cahiers et autres matériels scolaires pour l'année scolaire de FATOU BA qui fréquente 2ème année de Maternelle  est de 0 FCFA, FATOU BA a fait comment pour payer ces cahiers et autres matériels scolaires (SAC, stylo, craie, ardoise, crayon...) ? prière de corriger.</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FATOU BA qui fréquente 2ème année de Maternelle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(1000 FCFA) pour l'année scolaire de FATOU BA qui fréquente 2ème année de Maternelle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BALDE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MODOU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MODOU BA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MOHAMED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MOHAMED BA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MOHAMED BA qui fréquente 1ére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SOUKEYE THIAM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SOUNKAROU BALDE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SOUNKAROU BALDE pour avoir l'année exacte.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SOUNKAROU BALDE (325000 Fcfa) de la fête de Baptêmes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dépense en alimentation pour Tabaski 2025/2026  ne peut être 0.</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revoir ce montant.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SOUNKAROU BALDE (30000 Fcfa) au cours de 6 derniers mois de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Cette entreprise LA VENTE DES LEGUMES dit avoir obtenu une valeur sur les marchandises vendu en etat et les marchandises vendu après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LA VENTE DES LEGUMES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mettre 0 pour ces questions si elles ne font pas de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LA VENTE DES 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PREPARATION DES REPAS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Cette entreprise PREPARATION DES REPAS dit avoir obtenu une valeur sur les marchandises vendu en etat et les marchandises vendu après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PREPARATION DES REPAS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mettre 0 pour ces questions si elles n'achètent pas de marchandise en état pour les revendre en état.</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PREPARATION DES REPAS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10.48 et 10.49 s'elle fait de la fabrication ou mettre en 10.50 s'elle rend service.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est probable d'avoir un agriculteur dans le ménage de SOUNKAROU BALDE, prière de reprendre la section agriculture du ménage SOUNKAROU BALDE.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MARIAMA BALDE a 25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SOUNKAROU BALDE a 43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corriger.Avertissement!!! MODOU BA a 46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MODOU BA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8 Pièce Moyen de Autre Poisson frais ( thiarumbekh [mollette],etc), cette quantité semble anormale pour une consommation des 7 derniers jours.Prière de corriger ou de confirmer avec le QG.</w:t>
            </w:r>
          </w:p>
        </w:tc>
      </w:tr>
    </w:tbl>
    <w:p/>
    <w:p>
      <w:r>
        <w:rPr>
          <w:b/>
          <w:i w:val="0"/>
          <w:color w:val="1F6FEB"/>
          <w:sz w:val="22"/>
        </w:rPr>
        <w:t>💬 COMMENTAIRES SUPERVISEUR / ENQUÊTEUR (5)</w:t>
      </w:r>
    </w:p>
    <w:p>
      <w:pPr>
        <w:pStyle w:val="ListBullet"/>
      </w:pPr>
      <w:r>
        <w:rPr>
          <w:b w:val="0"/>
          <w:i w:val="0"/>
          <w:color w:val="64748B"/>
          <w:sz w:val="16"/>
        </w:rPr>
        <w:t xml:space="preserve">[2026-05-20 11:23:00] </w:t>
      </w:r>
      <w:r>
        <w:rPr>
          <w:b/>
          <w:i w:val="0"/>
          <w:color w:val="1F6FEB"/>
          <w:sz w:val="16"/>
        </w:rPr>
        <w:t xml:space="preserve">EQ30_enq2_v2 </w:t>
      </w:r>
      <w:r>
        <w:rPr>
          <w:b w:val="0"/>
          <w:i w:val="0"/>
          <w:color w:val="64748B"/>
          <w:sz w:val="16"/>
        </w:rPr>
        <w:t xml:space="preserve">sur s01q41a : </w:t>
      </w:r>
      <w:r>
        <w:rPr>
          <w:b w:val="0"/>
          <w:i w:val="0"/>
          <w:sz w:val="17"/>
        </w:rPr>
        <w:t>ELLE UTILISE LE WIFFI DES VOISINS</w:t>
      </w:r>
    </w:p>
    <w:p>
      <w:pPr>
        <w:pStyle w:val="ListBullet"/>
      </w:pPr>
      <w:r>
        <w:rPr>
          <w:b w:val="0"/>
          <w:i w:val="0"/>
          <w:color w:val="64748B"/>
          <w:sz w:val="16"/>
        </w:rPr>
        <w:t xml:space="preserve">[2026-05-20 12:01:31] </w:t>
      </w:r>
      <w:r>
        <w:rPr>
          <w:b/>
          <w:i w:val="0"/>
          <w:color w:val="1F6FEB"/>
          <w:sz w:val="16"/>
        </w:rPr>
        <w:t xml:space="preserve">EQ30_enq2_v2 </w:t>
      </w:r>
      <w:r>
        <w:rPr>
          <w:b w:val="0"/>
          <w:i w:val="0"/>
          <w:color w:val="64748B"/>
          <w:sz w:val="16"/>
        </w:rPr>
        <w:t xml:space="preserve">sur s02q23 : </w:t>
      </w:r>
      <w:r>
        <w:rPr>
          <w:b w:val="0"/>
          <w:i w:val="0"/>
          <w:sz w:val="17"/>
        </w:rPr>
        <w:t>le montant des frais de livres est inclus dans l’ inscription</w:t>
      </w:r>
    </w:p>
    <w:p>
      <w:pPr>
        <w:pStyle w:val="ListBullet"/>
      </w:pPr>
      <w:r>
        <w:rPr>
          <w:b w:val="0"/>
          <w:i w:val="0"/>
          <w:color w:val="64748B"/>
          <w:sz w:val="16"/>
        </w:rPr>
        <w:t xml:space="preserve">[2026-05-20 12:02:27] </w:t>
      </w:r>
      <w:r>
        <w:rPr>
          <w:b/>
          <w:i w:val="0"/>
          <w:color w:val="1F6FEB"/>
          <w:sz w:val="16"/>
        </w:rPr>
        <w:t xml:space="preserve">EQ30_enq2_v2 </w:t>
      </w:r>
      <w:r>
        <w:rPr>
          <w:b w:val="0"/>
          <w:i w:val="0"/>
          <w:color w:val="64748B"/>
          <w:sz w:val="16"/>
        </w:rPr>
        <w:t xml:space="preserve">sur s02q25 : </w:t>
      </w:r>
      <w:r>
        <w:rPr>
          <w:b w:val="0"/>
          <w:i w:val="0"/>
          <w:sz w:val="17"/>
        </w:rPr>
        <w:t>C’est inscrit dans l’inscriptions</w:t>
      </w:r>
    </w:p>
    <w:p>
      <w:pPr>
        <w:pStyle w:val="ListBullet"/>
      </w:pPr>
      <w:r>
        <w:rPr>
          <w:b w:val="0"/>
          <w:i w:val="0"/>
          <w:color w:val="64748B"/>
          <w:sz w:val="16"/>
        </w:rPr>
        <w:t xml:space="preserve">[2026-05-20 15:47:01] </w:t>
      </w:r>
      <w:r>
        <w:rPr>
          <w:b/>
          <w:i w:val="0"/>
          <w:color w:val="1F6FEB"/>
          <w:sz w:val="16"/>
        </w:rPr>
        <w:t xml:space="preserve">EQ30_enq2_v2 </w:t>
      </w:r>
      <w:r>
        <w:rPr>
          <w:b w:val="0"/>
          <w:i w:val="0"/>
          <w:color w:val="64748B"/>
          <w:sz w:val="16"/>
        </w:rPr>
        <w:t xml:space="preserve">sur s09Aq03 : </w:t>
      </w:r>
      <w:r>
        <w:rPr>
          <w:b w:val="0"/>
          <w:i w:val="0"/>
          <w:sz w:val="17"/>
        </w:rPr>
        <w:t>ELLE  passe la fete de tabaski chez son mari</w:t>
      </w:r>
    </w:p>
    <w:p>
      <w:pPr>
        <w:pStyle w:val="ListBullet"/>
      </w:pPr>
      <w:r>
        <w:rPr>
          <w:b w:val="0"/>
          <w:i w:val="0"/>
          <w:color w:val="64748B"/>
          <w:sz w:val="16"/>
        </w:rPr>
        <w:t xml:space="preserve">[2026-05-24 11:08:38] </w:t>
      </w:r>
      <w:r>
        <w:rPr>
          <w:b/>
          <w:i w:val="0"/>
          <w:color w:val="1F6FEB"/>
          <w:sz w:val="16"/>
        </w:rPr>
        <w:t xml:space="preserve">EQ30_enq2_v2 </w:t>
      </w:r>
      <w:r>
        <w:rPr>
          <w:b w:val="0"/>
          <w:i w:val="0"/>
          <w:color w:val="64748B"/>
          <w:sz w:val="16"/>
        </w:rPr>
        <w:t xml:space="preserve">sur s07bq03a_2 : </w:t>
      </w:r>
      <w:r>
        <w:rPr>
          <w:b w:val="0"/>
          <w:i w:val="0"/>
          <w:sz w:val="17"/>
        </w:rPr>
        <w:t>L’UNITE S’EST EN FEUILLE ,PAS TAS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