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EQ6_sup_v2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(7)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Massamba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bineta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bineta ndiaye qui fréquente 4ème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( 23000 FCFA) de cheikh ndiaye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( 7000 FCFA) payée de cheikh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cheikh ndiaye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(6000 FCFA) pour l'année scolaire de fallou ndiaye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awa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Café en poudre soluble en Sachets industriel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(800 Fcfa) de Huile de palme brute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Moyen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Sel en Sachets industriel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Massamba Ndiaye (11000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Massamba Ndiaye (12800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Massamba Ndiaye (16000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Massamba Ndiaye (33000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Massamba Ndiaye (9000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(200 Fcfa) au cours de 30 derniers jours de Frais d'utilisation de toilette publique (uriner, WC,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lingére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(10500 Fcfa) au cours de 30 derniers jours de Lavage de véhicules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(1700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(200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(5000 Fcfa) au cours de 30 derniers jours de Frais de parking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(56000 Fcfa) au cours de 30 derniers jours de Gasoil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(7000 Fcfa) au cours de 30 derniers jours de Tickect/service de péage 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(2100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(41000 Fcfa) au cours de 3 derniers mois de Ticket/service de péage inter-urbain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(76000 Fcfa) pour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(76000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(500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(125000 Fcfa) pour Tissus d'habillement: tissus pagne, tissu pagne du tisserand, tissu synthétique, etc. semble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(125000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(25000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(3000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(3000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Frais d'acquisition d'un terrain ou d'un logement semble trop faible ou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Massamba Ndiaye (71400 Fcfa) au cours de 12 derniers mois de Frais d'acquisition d'un terrain ou d'un logement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vente de detergent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vente de detergent n'a pas effectué des dépenses ou faire des reventes des marchandises ou des produits ou rendre de service.Cette entreprise vente de detergent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detergent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detergent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vente de detergent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detergent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vente de detergent, prière de renseignés toutes les questions liées à vente de detergent.</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[ssaw_autre_lien_transfert_emis] Lien parent bénéficiaire transfert émis saisi en 'Autre' (s13q30_autre). Vérifier.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