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87-32-07-70</w:t>
      </w:r>
    </w:p>
    <w:p>
      <w:r>
        <w:rPr>
          <w:b w:val="0"/>
          <w:i w:val="0"/>
          <w:color w:val="64748B"/>
          <w:sz w:val="18"/>
        </w:rPr>
        <w:t>Enquêteur : EQ6_sup_v2  ·  Équipe : EQ6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13202020118</w:t>
            </w:r>
          </w:p>
        </w:tc>
        <w:tc>
          <w:tcPr>
            <w:tcW w:type="dxa" w:w="3551"/>
            <w:shd w:fill="F8FAFC"/>
          </w:tcPr>
          <w:p>
            <w:r>
              <w:rPr>
                <w:b w:val="0"/>
                <w:i w:val="0"/>
                <w:color w:val="64748B"/>
                <w:sz w:val="14"/>
              </w:rPr>
              <w:t>MÉNAGE</w:t>
              <w:br/>
            </w:r>
            <w:r>
              <w:rPr>
                <w:b/>
                <w:i w:val="0"/>
                <w:color w:val="1F6FEB"/>
                <w:sz w:val="18"/>
              </w:rPr>
              <w:t>87-32-07-70</w:t>
            </w:r>
          </w:p>
        </w:tc>
        <w:tc>
          <w:tcPr>
            <w:tcW w:type="dxa" w:w="3551"/>
            <w:shd w:fill="F8FAFC"/>
          </w:tcPr>
          <w:p>
            <w:r>
              <w:rPr>
                <w:b w:val="0"/>
                <w:i w:val="0"/>
                <w:color w:val="64748B"/>
                <w:sz w:val="14"/>
              </w:rPr>
              <w:t>CHEF DE MÉNAGE</w:t>
              <w:br/>
            </w:r>
            <w:r>
              <w:rPr>
                <w:b/>
                <w:i w:val="0"/>
                <w:sz w:val="18"/>
              </w:rPr>
              <w:t>FAMA ABDOU LY</w:t>
            </w:r>
          </w:p>
        </w:tc>
      </w:tr>
      <w:tr>
        <w:tc>
          <w:tcPr>
            <w:tcW w:type="dxa" w:w="3551"/>
            <w:shd w:fill="F8FAFC"/>
          </w:tcPr>
          <w:p>
            <w:r>
              <w:rPr>
                <w:b w:val="0"/>
                <w:i w:val="0"/>
                <w:color w:val="64748B"/>
                <w:sz w:val="14"/>
              </w:rPr>
              <w:t>TÉLÉPHONE CM</w:t>
              <w:br/>
            </w:r>
            <w:r>
              <w:rPr>
                <w:b/>
                <w:i w:val="0"/>
                <w:sz w:val="18"/>
              </w:rPr>
              <w:t>78 463 30 02</w:t>
            </w:r>
          </w:p>
        </w:tc>
        <w:tc>
          <w:tcPr>
            <w:tcW w:type="dxa" w:w="3551"/>
            <w:shd w:fill="F8FAFC"/>
          </w:tcPr>
          <w:p>
            <w:r>
              <w:rPr>
                <w:b w:val="0"/>
                <w:i w:val="0"/>
                <w:color w:val="64748B"/>
                <w:sz w:val="14"/>
              </w:rPr>
              <w:t>LOCALISATION</w:t>
              <w:br/>
            </w:r>
            <w:r>
              <w:rPr>
                <w:b/>
                <w:i w:val="0"/>
                <w:sz w:val="18"/>
              </w:rPr>
              <w:t>MEDINA THIOUB</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EQ6_sup_v2  (62)</w:t>
            </w:r>
          </w:p>
        </w:tc>
        <w:tc>
          <w:tcPr>
            <w:tcW w:type="dxa" w:w="3551"/>
            <w:shd w:fill="F8FAFC"/>
          </w:tcPr>
          <w:p>
            <w:r>
              <w:rPr>
                <w:b w:val="0"/>
                <w:i w:val="0"/>
                <w:color w:val="64748B"/>
                <w:sz w:val="14"/>
              </w:rPr>
              <w:t>SUPERVISEUR</w:t>
              <w:br/>
            </w:r>
            <w:r>
              <w:rPr>
                <w:b/>
                <w:i w:val="0"/>
                <w:sz w:val="18"/>
              </w:rPr>
              <w:t>6</w:t>
            </w:r>
          </w:p>
        </w:tc>
        <w:tc>
          <w:tcPr>
            <w:tcW w:type="dxa" w:w="3551"/>
            <w:shd w:fill="F8FAFC"/>
          </w:tcPr>
          <w:p>
            <w:r>
              <w:rPr>
                <w:b w:val="0"/>
                <w:i w:val="0"/>
                <w:color w:val="64748B"/>
                <w:sz w:val="14"/>
              </w:rPr>
              <w:t>STATUT</w:t>
              <w:br/>
            </w:r>
            <w:r>
              <w:rPr>
                <w:b/>
                <w:i w:val="0"/>
                <w:sz w:val="18"/>
              </w:rPr>
              <w:t>2  ·  1ʳᵉ visite : 2026-05-24T11:52:55</w:t>
            </w:r>
          </w:p>
        </w:tc>
      </w:tr>
    </w:tbl>
    <w:p/>
    <w:p>
      <w:r>
        <w:rPr>
          <w:b/>
          <w:i w:val="0"/>
          <w:color w:val="1F6FEB"/>
          <w:sz w:val="22"/>
        </w:rPr>
        <w:t>⚠ INCOHÉRENCES À CORRIGER (80)</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Incohérence!!! seulement les écoles privées paient les frais de scolarité (y compris les frais d'inscription).</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Incoherent!!! Le nombre de pièces occupés (5) est superieur aux nombres de personnes vivant dans le ménage.</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Prière de corriger cette incohérence.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Le questionnaire semble ne pas être complètement fini mais le questionnaire est en statut complet, prière de compléter le questionnaire.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L'adresse ou la localisation du ménage doit être bien renseignée, ne doit pas contenir des numéros de téléphone et elle semble courte pour être une adresse.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la bonne adresse.Le ménage de fama abdou ky n'est pas un ménage sélectionné mais soit plutot un ménage de remplacement s'il a été réellement enquêté sinon remettez-le au ménage non rempli.</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Attention! Veillez bien renseigner le deuxième numero du chef de ménage(0.12b).</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La dépense de communication de ce ménage est nulle, c'est-à-dire aucun membre n'a dépensé de cartes prépayées, les transferts de crédit, les abonnements et les recharges internet ou de forfaits de données mobiles(hors appels vocaux) au cours de 30 derniers jours.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corriger cette information auprès de l'enquêté ou founir d'explication auprès du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abdoul aladji ly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alassane aladji ly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La raison principale que alassane aladji ly n'a pas été à l'école entre 2024/2025 est n’etait pas a la maison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aminata aladji ly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( 6000 FCFA) payée de aminata aladji ly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Dans les milieux urbains c'est peu probable de voir une école dont les élèves ou étudiants ne dépensent pas en frais d'uniformes, prière de verifier pour aminata aladji ly qui fréquente 1ére année de Primaire et corriger ou confirmer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fama abdou ly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Aucune personne ne travaille dans ce ménage, ou la section emploi dans le questionnaire n'est pas renseignée.</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Comment ils font pour subvenir à leurs besoins dans ce ménage ? Prière de renseigner toutes les questions de la section pour tous les membres du ménage ou de fournir des explications plausibles au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Aucun membre n'a travaillé dans ce ménage au cours des 12 derniers mois mais au moins un membre fait de l'élevage, prière de reprendre la section emploi des membres qui font de l'agriculture car ils ont exercé un emploi au cours des 12 derniers mois.</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(133.3333 Fcfa) de Pain moderne en miche (Moyen) est relativement faible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(1800 Fcfa) de Huile de soja en Litre (taille unique) est relativement élevé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Difficile de consommer le Sel en Sachets industriel Moyen prière de verifier.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Peu plausible!! Ce ménage à consommer du sel en unité Sachets industriel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Veuillez selectionner la bonne unité de consommation ou confirmez l'unité choisie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Gamou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Magal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fama abdou ky (15550 Fcfa) au cours de 7 derniers jours de Transport urbain en bus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fama abdou ky (1000 Fcfa) au cours de 30 derniers jours de Piles électriques,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fama abdou ky (150 Fcfa) au cours de 30 derniers jours de Frais de mouture des céréales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fama abdou ky (200 Fcfa) au cours de 30 derniers jours de Bougies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Peu plausible! le montant de la dépense (200 Fcfa) pour Charbon de bois/Charbon minéral semble faible.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Veuillez, s'il vous plaît, confirmer cette information avec le QG ou la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fama abdou ky (12000 Fcfa) au cours de 3 derniers mois de Médicaments achetés en pharmacie sans ordonnance: alcool, pansements, paracétamol, médicaments les affections courantes (paludisme, toux, rhume, diarrhée/disenterie, vers intestinaux,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fama abdou ky (700 Fcfa) au cours de 3 derniers mois de Frais d'entretien et de réparation de chaussures: cirage, ressemelage,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Peu plausible! le montant de la dépense (50 Fcfa) pour Masque facial lavable semble trop faible.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Veuillez, s'il vous plaît, confirmer cette information avec le QG ou la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fama abdou ky (50 Fcfa) au cours de 3 derniers mois de Masque facial lavable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fama abdou ky (750 Fcfa) au cours de 6 derniers mois de Frais de confection et de réparation de vêtements enfants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Linge de maison et articles associés (serviettes de bain, drap, couverture, couvre-lit, oreillers, moustiquaire, nattes, tapis, rideaux, éventail,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est hopital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fama abdou ky (1000 Fcfa) au cours de 12 derniers mois de Achat de montres, réveils,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fama abdou ky (100000 Fcfa) au cours de 12 derniers mois de Achat d'un appareil électro-ménager: frigo, climatiseurs, réchaud, four, cuisinière, lave-linge, chauffe-eau, fer à repasser, etc est relativement élevé.</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 noms de l'entreprise  ne doit pas contenir de chiffre et doit être bien renseigné, prière de bien renseigné .</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Le montant (9999 FCFA) du loyer mensuel payé pour un logement comme le votre (Maison Basse) dans ce village/quartier est trop faible, Veuillez s'il vous plaît corriger cette information.</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La principale source d'approvisionnement en eau du ménage est eau filtrée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En cas de coupure de courant du réseau, la source d’énergie que le ménage utilise est torche telephone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Le moyen que le ménage utilise pour se débarrasser des excréments hors de la concession est pas encore de vidange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Attention!!! Les ménages vivants dans un(e) Maison Basse à DAKAR Urbain ont généralement comme principal matériau de revêtement du sol du logement le/la Ciment/Béton, mais celui du ménage de fama abdou ky (Carreaux/Marbre) diffère de celui-ci.</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Prière de vérifier pour être sûr que vous avez choisi les bonnes modalités des questions 11.01 et 11.19.</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Merci de ne pas corriger si vous êtes sûr de celui donné par le ménage et observé par vous.</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Prière de vérifier ou confirmer avec l'enquêté et mettre les bonnes valeurs après verification, s'il le faut.</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Attention ! Bonbonne de gaz a été revendu à 20000 Fcfa qui est relativement élevé par rapport aux autres prix de revente observés dans cette zone.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fama abdou ly a 33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fama abdou ly a 33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23 Pièce Moyen de Poisson frais diaaye,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Avertissement!!! Le ménage de fama abdou ky a comme taille 4 personnes dont ils vivent à DAKAR Urbain et aucune d'entre ne possède une entreprise non agricole, prière de revoir cette partie de la section 10 de ce menage.</w:t>
            </w:r>
          </w:p>
        </w:tc>
      </w:tr>
      <w:tr>
        <w:tc>
          <w:tcPr>
            <w:tcW w:type="dxa" w:w="1134"/>
          </w:tcPr>
          <w:p>
            <w:r>
              <w:rPr>
                <w:b/>
                <w:i w:val="0"/>
                <w:color w:val="CA8A04"/>
                <w:sz w:val="16"/>
              </w:rPr>
              <w:t>Faible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Avertissement!!! Le prix d'achat (9999) de l'article  Bonbonne de gaz est inférieur aux prix de revente (20000)  avec l'âge du bien atteignant 1 ans.</w:t>
            </w:r>
          </w:p>
        </w:tc>
      </w:tr>
      <w:tr>
        <w:tc>
          <w:tcPr>
            <w:tcW w:type="dxa" w:w="1134"/>
          </w:tcPr>
          <w:p>
            <w:r>
              <w:rPr>
                <w:b/>
                <w:i w:val="0"/>
                <w:color w:val="CA8A04"/>
                <w:sz w:val="16"/>
              </w:rPr>
              <w:t>Faible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Avertissement!!! Le prix d'achat (9999) de l'article  Réfrigérateur est inférieur aux prix de revente (120000)  avec l'âge du bien atteignant 1 ans.</w:t>
            </w:r>
          </w:p>
        </w:tc>
      </w:tr>
      <w:tr>
        <w:tc>
          <w:tcPr>
            <w:tcW w:type="dxa" w:w="1134"/>
          </w:tcPr>
          <w:p>
            <w:r>
              <w:rPr>
                <w:b/>
                <w:i w:val="0"/>
                <w:color w:val="CA8A04"/>
                <w:sz w:val="16"/>
              </w:rPr>
              <w:t>Faible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Avertissement!!! Le prix d'achat (9999) de l'article  Téléphone portable est inférieur aux prix de revente (20000)  avec l'âge du bien atteignant 2 ans.</w:t>
            </w:r>
          </w:p>
        </w:tc>
      </w:tr>
      <w:tr>
        <w:tc>
          <w:tcPr>
            <w:tcW w:type="dxa" w:w="1134"/>
          </w:tcPr>
          <w:p>
            <w:r>
              <w:rPr>
                <w:b/>
                <w:i w:val="0"/>
                <w:color w:val="CA8A04"/>
                <w:sz w:val="16"/>
              </w:rPr>
              <w:t>Faible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GT-CQ</w:t>
            </w:r>
          </w:p>
        </w:tc>
        <w:tc>
          <w:tcPr>
            <w:tcW w:type="dxa" w:w="5839"/>
          </w:tcPr>
          <w:p>
            <w:r>
              <w:rPr>
                <w:b w:val="0"/>
                <w:i w:val="0"/>
                <w:sz w:val="17"/>
              </w:rPr>
              <w:t>Avertissement!! Le montant des transferts reçu (80000 FCFA) par mois semble très élevé ou faible, peut-être que vous vous êtes trompés du choix de l'unité.</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