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coumba ka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nogoye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coumba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fatoumata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kine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mame diarra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nogoye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maye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(100000 Fcfa) de fatoumata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sokhna maye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maye ndiaye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(933.3333 Fcfa) de Petit pois secs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MAI NDIAYE (13600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MAI NDIAYE (250000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4000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seynabou ka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fatoumata ka fréquente 2ème année de Primaire mais ne sait pas écrire, prière de vérifier auprès de fatoumata ka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mame diarra ka fréquente 2ème année de Primaire mais ne sait pas écrire, prière de vérifier auprès de mame diarra ka ou de confirmer avec le QG merci.</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(5.9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