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50-45-14-66</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50-45-14-66</w:t>
            </w:r>
          </w:p>
        </w:tc>
        <w:tc>
          <w:tcPr>
            <w:tcW w:type="dxa" w:w="3551"/>
            <w:shd w:fill="F8FAFC"/>
          </w:tcPr>
          <w:p>
            <w:r>
              <w:rPr>
                <w:b w:val="0"/>
                <w:i w:val="0"/>
                <w:color w:val="64748B"/>
                <w:sz w:val="14"/>
              </w:rPr>
              <w:t>CHEF DE MÉNAGE</w:t>
              <w:br/>
            </w:r>
            <w:r>
              <w:rPr>
                <w:b/>
                <w:i w:val="0"/>
                <w:sz w:val="18"/>
              </w:rPr>
              <w:t>MARIAMA DIALLO</w:t>
            </w:r>
          </w:p>
        </w:tc>
      </w:tr>
      <w:tr>
        <w:tc>
          <w:tcPr>
            <w:tcW w:type="dxa" w:w="3551"/>
            <w:shd w:fill="F8FAFC"/>
          </w:tcPr>
          <w:p>
            <w:r>
              <w:rPr>
                <w:b w:val="0"/>
                <w:i w:val="0"/>
                <w:color w:val="64748B"/>
                <w:sz w:val="14"/>
              </w:rPr>
              <w:t>TÉLÉPHONE CM</w:t>
              <w:br/>
            </w:r>
            <w:r>
              <w:rPr>
                <w:b/>
                <w:i w:val="0"/>
                <w:sz w:val="18"/>
              </w:rPr>
              <w:t>77 000 00 00</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(172)</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SADIO DIALLO ignore son année de naissance mais declare l'âge qu'il avait à son dernier anniverssaire Aucun membre du ménage ne possède un téléphone, prière de regarder cela et corriger ou confirmez cette information avec le QG.La dépense de communication de ce ménage est nulle, c'est-à-dire aucun membre n'a dépensé de cartes prépayées, les transferts de crédit, les abonnements et les recharges internet ou de forfaits de données mobiles(hors appels vocaux) au cours de 30 derniers jours.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SADIO DIALLO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toit est Tôles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type de logement est Maison à Etage et le principal matériau de revêtement du sol est Terre battue/Sable qui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Veillez bien renseigner le premier numero du chef de ménage(0.12a).</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SADIO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information auprès de l'enquêté ou founir d'explication auprès du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SADIO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SOULEYMANE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SADIO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SADIO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(125 Fcfa) de Feuilles de baobab/ "laalo"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Concentré de tomate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(3500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MARIAMA DIALLO (3500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(2000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Charbon de bois/Charbon minéral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MARIAMA DIALLO (35000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la question 11.18 auprès du ménage ou corriger.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SADIO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Sachets)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L'âge de l'article  Lit dans ce ménages est très élevé (30),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