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KEITA ignore son année de naissance mais declare l'âge qu'il avait à son dernier anniverssaireLa taille du ménage lors de l'enquête principale (3) de ce ménage est inférieur à la taille du denombrement (4),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KEITA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DIAKITE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DEMBA KEITA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(7200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DIAKITE a comme taille 3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