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EQ27_enq3_v2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son père est Travailleur pour compte propre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ANTA SENE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sene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KARIME SENE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SENE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SENE ignore son année de naissance mais declare l'âge qu'il avait à son dernier anniverssaireincoherent! Le nombre de personnes declaré dans le ménage en 0.29 est de 6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BAYE KARIME SENE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CHEIKH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FALLOU SENE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DIARRA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SENE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Aissatou sene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KARIME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SENE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POUYE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MORTALLA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MORTALLA SENE , prière de renseignés toutes les questions liées à MORTALLA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BINTA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ANTA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MORTALLA SENE ), prière de renseignés toutes les questions liées à ( MORTALLA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KHADY POUYE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SENE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ANTA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sene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BAYE KARIME SENE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MORTALLA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(1500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11589.64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9717.39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2500 FCFA qui semble élevé, prière de verifier le montant tiré de la vente (5000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(20 kg),  des quantités vendus (20 kg) et des quantités en stock (55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POUYE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KHADY POUYE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