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NDOUR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RAZACK SARR ignore son année de naissance mais declare l'âge qu'il avait à son dernier anniverssaireIncoherence!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GALLE SARR ignore son année de naissance mais declare l'âge qu'il avait à son dernier anniverssaireIncoherence!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 OMAR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SARR 2 ignore son année de naissance mais declare l'âge qu'il avait à son dernier anniverssaireIncoherence!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MOUTONS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SEYDOU SARR il y a un membre qui detient l'entreprise VENTE DE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(4800 Fcfa) dépensé ou reçu en cadeau pour les cartes prépayées, les transferts de crédit et les abonnements de  PAPE SOULEYE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(4800 Fcfa) dépensé ou reçu en cadeau pour les recharges internet ou de forfaits de données mobiles(hors appels vocaux), aucours des 30 derniers jours de  PAPE SOULEYE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SEYDOU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SEYDOU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RAZACK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Alassane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 GALLE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 OMAR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SEYDOU SARR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MOUHAMED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SEYDOU SARR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RAZACK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GALLE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DIAHOU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DIAHOU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MAMOUDOU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ISSA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KHOUMA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Arachides pilées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(VENTE DE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