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28-14-87-05</w:t>
      </w:r>
    </w:p>
    <w:p>
      <w:r>
        <w:rPr>
          <w:b w:val="0"/>
          <w:i w:val="0"/>
          <w:color w:val="64748B"/>
          <w:sz w:val="18"/>
        </w:rPr>
        <w:t>Enquêteur : EQ35_sup_v2  ·  Équipe : EQ35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21204020046</w:t>
            </w:r>
          </w:p>
        </w:tc>
        <w:tc>
          <w:tcPr>
            <w:tcW w:type="dxa" w:w="3551"/>
            <w:shd w:fill="F8FAFC"/>
          </w:tcPr>
          <w:p>
            <w:r>
              <w:rPr>
                <w:b w:val="0"/>
                <w:i w:val="0"/>
                <w:color w:val="64748B"/>
                <w:sz w:val="14"/>
              </w:rPr>
              <w:t>MÉNAGE</w:t>
              <w:br/>
            </w:r>
            <w:r>
              <w:rPr>
                <w:b/>
                <w:i w:val="0"/>
                <w:color w:val="1F6FEB"/>
                <w:sz w:val="18"/>
              </w:rPr>
              <w:t>28-14-87-05</w:t>
            </w:r>
          </w:p>
        </w:tc>
        <w:tc>
          <w:tcPr>
            <w:tcW w:type="dxa" w:w="3551"/>
            <w:shd w:fill="F8FAFC"/>
          </w:tcPr>
          <w:p>
            <w:r>
              <w:rPr>
                <w:b w:val="0"/>
                <w:i w:val="0"/>
                <w:color w:val="64748B"/>
                <w:sz w:val="14"/>
              </w:rPr>
              <w:t>CHEF DE MÉNAGE</w:t>
              <w:br/>
            </w:r>
            <w:r>
              <w:rPr>
                <w:b/>
                <w:i w:val="0"/>
                <w:sz w:val="18"/>
              </w:rPr>
              <w:t>ISMAILA SAGNA</w:t>
            </w:r>
          </w:p>
        </w:tc>
      </w:tr>
      <w:tr>
        <w:tc>
          <w:tcPr>
            <w:tcW w:type="dxa" w:w="3551"/>
            <w:shd w:fill="F8FAFC"/>
          </w:tcPr>
          <w:p>
            <w:r>
              <w:rPr>
                <w:b w:val="0"/>
                <w:i w:val="0"/>
                <w:color w:val="64748B"/>
                <w:sz w:val="14"/>
              </w:rPr>
              <w:t>TÉLÉPHONE CM</w:t>
              <w:br/>
            </w:r>
            <w:r>
              <w:rPr>
                <w:b/>
                <w:i w:val="0"/>
                <w:sz w:val="18"/>
              </w:rPr>
              <w:t>77 933 08 52</w:t>
            </w:r>
          </w:p>
        </w:tc>
        <w:tc>
          <w:tcPr>
            <w:tcW w:type="dxa" w:w="3551"/>
            <w:shd w:fill="F8FAFC"/>
          </w:tcPr>
          <w:p>
            <w:r>
              <w:rPr>
                <w:b w:val="0"/>
                <w:i w:val="0"/>
                <w:color w:val="64748B"/>
                <w:sz w:val="14"/>
              </w:rPr>
              <w:t>LOCALISATION</w:t>
              <w:br/>
            </w:r>
            <w:r>
              <w:rPr>
                <w:b/>
                <w:i w:val="0"/>
                <w:sz w:val="18"/>
              </w:rPr>
              <w:t>au fond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(351)</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2026-05-21T16:55:29</w:t>
            </w:r>
          </w:p>
        </w:tc>
      </w:tr>
    </w:tbl>
    <w:p/>
    <w:p>
      <w:r>
        <w:rPr>
          <w:b/>
          <w:i w:val="0"/>
          <w:color w:val="1F6FEB"/>
          <w:sz w:val="22"/>
        </w:rPr>
        <w:t>⚠ INCOHÉRENCES À CORRIGER (69)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6 personnes et la taille du ménage est de 5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ISMAILA SAGNA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ZIGUINCHOR Rural ont généralement comme principal matériau du toit le/la Tôles, mais celui du ménage de ISMAILA SAGNA (Tuile)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pour laquelle que FATOU COLY est venu vivre dans cette localité est maladie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ISMAILA SAGNA n'a pas été à l'école entre 2024/2025 est enseignant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ANATOU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ISMAILA SAGNA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ROUGUYATOU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(51000 Fcfa) de FATOU COLY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FATOU COLY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ROUGUYATOU SAGNA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ISMAILA SAGNA,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SAGNA (15000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SAGNA (18000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SAGNA (20000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SAGNA (350000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SAGNA (1200000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SAGNA (200000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ferme et ouvrir un autre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de revêtement du sol du logement le/la Ciment/Béton, mais celui du ménage de ISMAILA SAGNA (Terre battue/Sable) diffère de celui-ci.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maïs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30000 FCFA qui semble élevé, prière de verifier le montant tiré de la vente (60000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Maïs est de 20000 FCFA qui semble élevé, prière de verifier le montant tiré de la vente (40000 FCFA) de Maïs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produit(Darkassé)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produit(Nébédaye)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 COLY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ISMAILA SAGNA 2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ISMAILA SAGNA 2 est Etudiant/Elève de la 4.21 mais ISMAILA SAGNA 2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ROUGUYATOU SAGNA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ISMAILA SAGNA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ISMAILA SAGNA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ISMAILA SAGNA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Sachets Moyen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(750 Fcfa) d'un Poules / poulets est trop petite ou élevée.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