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(155)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MBAYE ignore son année de naissance mais declare l'âge qu'il avait à son dernier anniverssaireIncoherence! Abou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Amet lecor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seydou THIAM ignore son année de naissance mais declare l'âge qu'il avait à son dernier anniverssaireIncoherence! Baba  seydou THIAM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Amet lecor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MARIAMA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(6250 Fcfa) dépensé ou reçu en cadeau pour les cartes prépayées, les transferts de crédit et les abonnements de  Momar lecor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(6250 Fcfa) dépensé ou reçu en cadeau pour les recharges internet ou de forfaits de données mobiles(hors appels vocaux), aucours des 30 derniers jours de  Momar lecor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Abou MBAYE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 lecor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Baba  seydou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seydou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 lecor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Amet lecor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seydou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ndao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MARIAMA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Amet lecor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Amet lecor ), prière de renseignés toutes les questions liées à ( Amet lecor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Amet lecor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Abou MBAYE ), prière de renseignés toutes les questions liées à ( Abou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  seydou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Baba  seydou THIAM ), prière de renseignés toutes les questions liées à ( Baba  seydou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MARIAMA ndao ), prière de renseignés toutes les questions liées à ( MARIAMA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Momar lecor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Momar lecor ), prière de renseignés toutes les questions liées à ( Momar lecor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MOMAR LECOR (42400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(350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(875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Vol de bétail, même si le ménage n'a pas eu de problème, prendre non et renseigner le reste des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bissap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bissap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bissap, prière de renseignés toutes les questions liées à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bissap, prière de renseignés toutes les questions liées à bissap.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s17q50</w:t>
            </w:r>
          </w:p>
        </w:tc>
        <w:tc>
          <w:tcPr>
            <w:tcW w:type="dxa" w:w="1191"/>
          </w:tcPr>
          <w:p>
            <w:r>
              <w:rPr>
                <w:b w:val="0"/>
                <w:i w:val="0"/>
                <w:color w:val="64748B"/>
                <w:sz w:val="16"/>
              </w:rPr>
              <w:t>Natif SuSo</w:t>
            </w:r>
          </w:p>
        </w:tc>
        <w:tc>
          <w:tcPr>
            <w:tcW w:type="dxa" w:w="4706"/>
          </w:tcPr>
          <w:p>
            <w:r>
              <w:rPr>
                <w:b w:val="0"/>
                <w:i w:val="0"/>
                <w:sz w:val="17"/>
              </w:rPr>
              <w:t>Incohérence. Le nombre de mois au cours des 12 derniers mois dépasse 12, Veuillez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ndao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Momar lecor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Autres volailles est trop petit.</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