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E293B"/>
          <w:sz w:val="28"/>
        </w:rPr>
        <w:t xml:space="preserve">RAPPORT REJETS — MÉNAGE </w:t>
      </w:r>
      <w:r>
        <w:rPr>
          <w:b/>
          <w:i w:val="0"/>
          <w:color w:val="1F6FEB"/>
          <w:sz w:val="28"/>
        </w:rPr>
        <w:t>82-17-13-41</w:t>
      </w:r>
    </w:p>
    <w:p>
      <w:r>
        <w:rPr>
          <w:b w:val="0"/>
          <w:i w:val="0"/>
          <w:color w:val="64748B"/>
          <w:sz w:val="18"/>
        </w:rPr>
        <w:t>Enquêteur : EQ1_sup_v2  ·  Équipe : EQ1  ·  Snapshot : 2026-06-06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DR (s00q06)</w:t>
              <w:br/>
            </w:r>
            <w:r>
              <w:rPr>
                <w:b/>
                <w:i w:val="0"/>
                <w:color w:val="16A34A"/>
                <w:sz w:val="18"/>
              </w:rPr>
              <w:t>011301130032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MÉNAGE</w:t>
              <w:br/>
            </w:r>
            <w:r>
              <w:rPr>
                <w:b/>
                <w:i w:val="0"/>
                <w:color w:val="1F6FEB"/>
                <w:sz w:val="18"/>
              </w:rPr>
              <w:t>82-17-13-41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CHEF DE MÉNAGE</w:t>
              <w:br/>
            </w:r>
            <w:r>
              <w:rPr>
                <w:b/>
                <w:i w:val="0"/>
                <w:sz w:val="18"/>
              </w:rPr>
              <w:t>MODOU MBAYE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TÉLÉPHONE CM</w:t>
              <w:br/>
            </w:r>
            <w:r>
              <w:rPr>
                <w:b/>
                <w:i w:val="0"/>
                <w:sz w:val="18"/>
              </w:rPr>
              <w:t>77 486 30 33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LOCALISATION</w:t>
              <w:br/>
            </w:r>
            <w:r>
              <w:rPr>
                <w:b/>
                <w:i w:val="0"/>
                <w:sz w:val="18"/>
              </w:rPr>
              <w:t>A GAUCHE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GPS</w:t>
              <w:br/>
            </w:r>
            <w:r>
              <w:rPr>
                <w:b/>
                <w:i w:val="0"/>
                <w:sz w:val="18"/>
              </w:rPr>
              <w:t>—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ENQUÊTEUR</w:t>
              <w:br/>
            </w:r>
            <w:r>
              <w:rPr>
                <w:b/>
                <w:i w:val="0"/>
                <w:sz w:val="18"/>
              </w:rPr>
              <w:t>EQ1_sup_v2  (11)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SUPERVISEUR</w:t>
              <w:br/>
            </w: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STATUT</w:t>
              <w:br/>
            </w:r>
            <w:r>
              <w:rPr>
                <w:b/>
                <w:i w:val="0"/>
                <w:sz w:val="18"/>
              </w:rPr>
              <w:t>1  ·  1ʳᵉ visite : 2026-05-18T00:00:00</w:t>
            </w:r>
          </w:p>
        </w:tc>
      </w:tr>
    </w:tbl>
    <w:p/>
    <w:p>
      <w:r>
        <w:rPr>
          <w:b/>
          <w:i w:val="0"/>
          <w:color w:val="1F6FEB"/>
          <w:sz w:val="22"/>
        </w:rPr>
        <w:t>⚠ INCOHÉRENCES À CORRIGER (35)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964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Sévérité</w:t>
            </w:r>
          </w:p>
        </w:tc>
        <w:tc>
          <w:tcPr>
            <w:tcW w:type="dxa" w:w="1247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Section</w:t>
            </w:r>
          </w:p>
        </w:tc>
        <w:tc>
          <w:tcPr>
            <w:tcW w:type="dxa" w:w="153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Variable(s)</w:t>
            </w:r>
          </w:p>
        </w:tc>
        <w:tc>
          <w:tcPr>
            <w:tcW w:type="dxa" w:w="119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4706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Message / action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questionnaire semble ne pas être complètement fini mais le questionnaire est en statut complet, prière de compléter le questionnaire.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L'adresse ou la localisation du ménage doit être bien renseignée, ne doit pas contenir des numéros de téléphone et elle semble courte pour être une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s00q12a, s00q12b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renseigner la bonne adresse.Attention! Veillez bien renseigner le deuxième numero du chef de ménage(0.12b).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s01q10_1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taille du ménage lors de l'enquête principale (1) de ce ménage est inférieur à la taille du denombrement (5), prière de fournir des explications concrètes ou aller revisiter le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revoir la section santé de ce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répas pris à l'extérieur de modou mbaye (10975 Fcfa) au cours de 7 derniers jours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totale du ménage de MODOU MBAYE (140000 Fcfa) de la fête de Magal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MODOU MBAYE (2000 Fcfa) au cours de 7 derniers jours de Transport urbain/rural en moto-taxi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MODOU MBAYE (200 Fcfa) au cours de 30 derniers jours de Autres produits de toilettes (rasoir, coton, crème/mousse à raser etc.)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MODOU MBAYE (100 Fcfa) au cours de 3 derniers mois de Frais de photocopies de document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MODOU MBAYE (1000 Fcfa) au cours de 3 derniers mois de Autres services récréatifs: services de photographe (développement, tirage), photo d'identité, etc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MODOU MBAYE (4500 Fcfa) au cours de 3 derniers mois de Frais de livraison d'un achat, non inclus dans le prix d'acquisition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MODOU MBAYE (6000 Fcfa) au cours de 3 derniers mois de Transport  interlocalité par eau (bateau, pirogue, pinasse)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MODOU MBAYE (500 Fcfa) au cours de 6 derniers mois de Frais de confection et de réparation de vêtements homme: ensemble, pantalon, chemise, réparation, location vêtement, etc.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MODOU MBAYE (60000 Fcfa) au cours de 6 derniers mois de Transport inter-localité par voitures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MODOU MBAYE (700 Fcfa) au cours de 6 derniers mois de Cirage ordinaire en pâte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MODOU MBAYE (200000 Fcfa) au cours de 12 derniers mois de Matériel pour l'entretien et les petites réparations du logement (remplacement d'une tôle, d'une vitre, etc.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)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MODOU MBAYE (2500 Fcfa) au cours de 12 derniers mois de Achat d’accessoires numériques (casque audio, écouteurs, haut-parleurs Bluetooth, etc.) pour usage personnel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MODOU MBAYE (4000 Fcfa) au cours de 12 derniers mois de Achat d'un appareil électro-ménager: frigo, climatiseurs, réchaud, four, cuisinière, lave-linge, chauffe-eau, fer à repasser, etc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s01q23, s01q00b, s01q23_autre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 principal matériau de toit est zing et semble exister dans les modalités, prière de prendre attache avec le QG pour plus d'explication afin de la classer bien.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s00q27, s01q03a, s01q03b, s01q03c, s02q04, s03q14, s04q15, s04q16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renseignées, prière de renseignés toutes les questions.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s11q17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Natif SuSo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Erreur. Il ressort en 10.23 qu'une des entreprises du ménage à son local à domicile. Veuillez vérifier et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ou confirmer avec l'enquêté et mettre les bonnes valeurs après verification, s'il le faut.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S15</w:t>
              <w:br/>
            </w:r>
            <w:r>
              <w:rPr>
                <w:b w:val="0"/>
                <w:i w:val="0"/>
                <w:color w:val="64748B"/>
                <w:sz w:val="14"/>
              </w:rPr>
              <w:t>Filets de sécurité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s15q06_autre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Inter-sections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[ssaw_autre_filet_securite] Raison non-bénéfice filet sécurité saisie en 'Autre' (s15q06_autre). Vérifier si une modalité existante aurait dû être utilisée.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Selon vos informations, aucun membre de ce ménage n'a eu de problème de santé au cours des 12 derniers mois.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prix d'achat (3500) de l'article  Bonbonne de gaz est inférieur aux prix de revente (5000)  avec l'âge du bien atteignant 20 ans.</w:t>
            </w:r>
          </w:p>
        </w:tc>
      </w:tr>
    </w:tbl>
    <w:p/>
    <w:p>
      <w:r>
        <w:rPr>
          <w:b/>
          <w:i w:val="0"/>
          <w:color w:val="1F6FEB"/>
          <w:sz w:val="22"/>
        </w:rPr>
        <w:t>💬 COMMENTAIRES SUPERVISEUR / ENQUÊTEUR (7)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[2026-05-20 10:33:53]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s00q12a : </w:t>
      </w:r>
      <w:r>
        <w:rPr>
          <w:b w:val="0"/>
          <w:i w:val="0"/>
          <w:sz w:val="17"/>
        </w:rPr>
        <w:t>Renseigner le numéro de tél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[2026-05-20 14:15:37]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s01q47 : </w:t>
      </w:r>
      <w:r>
        <w:rPr>
          <w:b w:val="0"/>
          <w:i w:val="0"/>
          <w:sz w:val="17"/>
        </w:rPr>
        <w:t>Reste à renseigner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[2026-05-20 16:07:52]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@@Restarted : </w:t>
      </w:r>
      <w:r>
        <w:rPr>
          <w:b w:val="0"/>
          <w:i w:val="0"/>
          <w:sz w:val="17"/>
        </w:rPr>
        <w:t>[system: Reopened after getting new comments]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[2026-05-20 18:11:29]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s10q43 : </w:t>
      </w:r>
      <w:r>
        <w:rPr>
          <w:b w:val="0"/>
          <w:i w:val="0"/>
          <w:sz w:val="17"/>
        </w:rPr>
        <w:t>Revoir la modalité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[2026-05-20 18:14:57]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s10q52 : </w:t>
      </w:r>
      <w:r>
        <w:rPr>
          <w:b w:val="0"/>
          <w:i w:val="0"/>
          <w:sz w:val="17"/>
        </w:rPr>
        <w:t>Revoir le montant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[2026-05-20 18:18:45]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s11q17 : </w:t>
      </w:r>
      <w:r>
        <w:rPr>
          <w:b w:val="0"/>
          <w:i w:val="0"/>
          <w:sz w:val="17"/>
        </w:rPr>
        <w:t>Vous aviez dit que le local est bien dans le menage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10:10:05]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s13q35 : </w:t>
      </w:r>
      <w:r>
        <w:rPr>
          <w:b w:val="0"/>
          <w:i w:val="0"/>
          <w:sz w:val="17"/>
        </w:rPr>
        <w:t>Veuillez confirmer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