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96-70-25-94</w:t>
      </w:r>
    </w:p>
    <w:p>
      <w:r>
        <w:rPr>
          <w:b w:val="0"/>
          <w:i w:val="0"/>
          <w:color w:val="64748B"/>
          <w:sz w:val="18"/>
        </w:rPr>
        <w:t>Enquêteur : EQ13_enq4_v2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96-70-25-94</w:t>
            </w:r>
          </w:p>
        </w:tc>
        <w:tc>
          <w:tcPr>
            <w:tcW w:type="dxa" w:w="3551"/>
            <w:shd w:fill="F8FAFC"/>
          </w:tcPr>
          <w:p>
            <w:r>
              <w:rPr>
                <w:b w:val="0"/>
                <w:i w:val="0"/>
                <w:color w:val="64748B"/>
                <w:sz w:val="14"/>
              </w:rPr>
              <w:t>CHEF DE MÉNAGE</w:t>
              <w:br/>
            </w:r>
            <w:r>
              <w:rPr>
                <w:b/>
                <w:i w:val="0"/>
                <w:sz w:val="18"/>
              </w:rPr>
              <w:t>MODOU SAMBE GUEYE</w:t>
            </w:r>
          </w:p>
        </w:tc>
      </w:tr>
      <w:tr>
        <w:tc>
          <w:tcPr>
            <w:tcW w:type="dxa" w:w="3551"/>
            <w:shd w:fill="F8FAFC"/>
          </w:tcPr>
          <w:p>
            <w:r>
              <w:rPr>
                <w:b w:val="0"/>
                <w:i w:val="0"/>
                <w:color w:val="64748B"/>
                <w:sz w:val="14"/>
              </w:rPr>
              <w:t>TÉLÉPHONE CM</w:t>
              <w:br/>
            </w:r>
            <w:r>
              <w:rPr>
                <w:b/>
                <w:i w:val="0"/>
                <w:sz w:val="18"/>
              </w:rPr>
              <w:t>77 735 89 48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EQ13_enq4_v2  (134)</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2026-05-22T11:06:09</w:t>
            </w:r>
          </w:p>
        </w:tc>
      </w:tr>
    </w:tbl>
    <w:p/>
    <w:p>
      <w:r>
        <w:rPr>
          <w:b/>
          <w:i w:val="0"/>
          <w:color w:val="1F6FEB"/>
          <w:sz w:val="22"/>
        </w:rPr>
        <w:t>⚠ INCOHÉRENCES À CORRIGER (205)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fanta gueye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fanta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gueye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gueye2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bassirou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mansour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seynabou diagne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soukeyna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niang gueye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niang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astou gueye ou l'année à laquelle astou gueye a fréquenté l'école pour la dernière fois (.) le dernier diplome de astou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ousmane ba gueye qui fréquente 4ème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amintou gueye ou l'année à laquelle amintou gueye a fréquenté l'école pour la dernière fois (.) le dernier diplome de amintou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assane diop ou l'année à laquelle assane diop a fréquenté l'école pour la dernière fois (.) le dernier diplome de assane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(26 ans) de mansour diop avec son niveau d'étude (1ére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mansour diop frequente actuellement 1ére année de Secondaire 2 Général mais dit avoir reçu une bourse de .a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amintou gueye s'est consulté la première fois pour cette maladie (Problème dentaire) chez un médecin spécialiste et vous dites que  amintou gueye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gueye s'est consulté la première fois pour cette maladie (Fièvre/Paludisme) chez un médecin spécialiste et vous dites que  mouhamed gueye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mansour diop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60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Réfrigérateur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fanta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gueye2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modou samb gueye est venu vivre dans cette localité est apprentissage de metier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assane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niang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cheikh niang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niang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fama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(23)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astou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gueye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(8 FCFA) pour l'année scolaire de astou gueye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astou gueye , prière de renseignés toutes les questions liées à astou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ousmane ba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amintou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amintou gueye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assane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diop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mansour diop , prière de renseignés toutes les questions liées à mansour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gueye , prière de renseignés toutes les questions liées à abdou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aliou wade gueye , prière de renseignés toutes les questions liées à aliou wade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mame fanta gueye , prière de renseignés toutes les questions liées à mame fanta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mouhamed gueye , prière de renseignés toutes les questions liées à mouhamed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pape ousmane gueye , prière de renseignés toutes les questions liées à pape ousmane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seynabou diagne gueye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s02q26</w:t>
            </w:r>
          </w:p>
        </w:tc>
        <w:tc>
          <w:tcPr>
            <w:tcW w:type="dxa" w:w="1191"/>
          </w:tcPr>
          <w:p>
            <w:r>
              <w:rPr>
                <w:b w:val="0"/>
                <w:i w:val="0"/>
                <w:color w:val="64748B"/>
                <w:sz w:val="16"/>
              </w:rPr>
              <w:t>Natif SuSo</w:t>
            </w:r>
          </w:p>
        </w:tc>
        <w:tc>
          <w:tcPr>
            <w:tcW w:type="dxa" w:w="4706"/>
          </w:tcPr>
          <w:p>
            <w:r>
              <w:rPr>
                <w:b w:val="0"/>
                <w:i w:val="0"/>
                <w:sz w:val="17"/>
              </w:rPr>
              <w:t>Le montant renseigné ne s’apparente pas à un montant en %monnaie% car n’est pas un multiple de 5.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s00q27, s01q03a, s01q03b, s01q03c, s02q04, s03q14,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mansour diop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mansour diop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s02q02__1, s02q15, s02q17, s03q16,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mansour diop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mansour diop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mansour diop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mansour diop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mansour diop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mansour diop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diop ), prière de renseignés toutes les questions liées à ( mansour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seynabou diagne gueye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wade gueye ), prière de renseignés toutes les questions liées à ( aliou wade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niang ), prière de renseignés toutes les questions liées à ( seynabou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gueye ), prière de renseignés toutes les questions liées à ( abdou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salam gueye ), prière de renseignés toutes les questions liées à ( abdou salam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amintou gueye ), prière de renseignés toutes les questions liées à ( amintou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gueye ), prière de renseignés toutes les questions liées à ( astou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fanta gueye ), prière de renseignés toutes les questions liées à ( mame fanta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diop ), prière de renseignés toutes les questions liées à ( mansour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gueye ), prière de renseignés toutes les questions liées à ( mouhamed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ousmane gueye ), prière de renseignés toutes les questions liées à ( pape ousmane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assane diop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diop ), prière de renseignés toutes les questions liées à ( assane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gueye ), prière de renseignés toutes les questions liées à ( assane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elhadj malick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elhadj malick gueye ), prière de renseignés toutes les questions liées à ( elhadj malick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 niang ), prière de renseignés toutes les questions liées à ( fama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seynabou diagne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diagne gueye ), prière de renseignés toutes les questions liées à ( seynabou diagne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seynabou niang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niang ), prière de renseignés toutes les questions liées à ( seynabou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soukeyna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soukeyna fall ), prière de renseignés toutes les questions liées à ( soukeyna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gueye ), prière de renseignés toutes les questions liées à ( assane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fama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 niang ), prière de renseignés toutes les questions liées à ( fama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s04q67</w:t>
            </w:r>
          </w:p>
        </w:tc>
        <w:tc>
          <w:tcPr>
            <w:tcW w:type="dxa" w:w="1191"/>
          </w:tcPr>
          <w:p>
            <w:r>
              <w:rPr>
                <w:b w:val="0"/>
                <w:i w:val="0"/>
                <w:color w:val="64748B"/>
                <w:sz w:val="16"/>
              </w:rPr>
              <w:t>Natif SuSo</w:t>
            </w:r>
          </w:p>
        </w:tc>
        <w:tc>
          <w:tcPr>
            <w:tcW w:type="dxa" w:w="4706"/>
          </w:tcPr>
          <w:p>
            <w:r>
              <w:rPr>
                <w:b w:val="0"/>
                <w:i w:val="0"/>
                <w:sz w:val="17"/>
              </w:rPr>
              <w:t>Le montant renseigné ne s’apparente pas à un montant en %monnaie% car n’est pas un multiple de 5.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samb gueye avec une taille de 23 personnes a consommé 9.37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samb gueye (179000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(7500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(16000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(31000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(48000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construction le/la Ciment/Béton/Pierres de taille, mais celui du ménage de modou samb gueye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modou samb gueye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Réfrigérateur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riz est de 150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riz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riz, prière de renseignés toutes les questions liées à parcelle riz.</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oignon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oignon est de .01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parcelle oignon est de .25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oignon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oignon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riz, prière de renseignés toutes les questions liées à parcelle riz.</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35000 FCFA qui semble élevé, prière de verifier le montant tiré de la vente (105000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mame fanta gueye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mame fanta gueye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oulimata samb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oulimata samb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assane gueye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bassirou gueye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mansour diop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mansour diop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seynabou diagne gueye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seynabou diagne gueye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soukeyna fall a 53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soukeyna fall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 gueye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fama niang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fama niang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wade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 malick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ba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yokou fall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seynabou niang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assane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assane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elhadj malick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fama niang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seynabou diagne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seynabou niang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soukeyna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modou samb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Avertissementassane gueye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assane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Avertissementfama niang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fama niang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fama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(9.37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Grand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Réfrigérateur est inférieur aux prix de revente (200000)  avec l'âge du bien atteignant 2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3 bassirou)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section 91 de bassirou)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(champ1oignon de assane)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(300000 Fcfa) de Equins (Chevaux) est trop petit ou élevé.</w:t>
            </w:r>
          </w:p>
        </w:tc>
      </w:tr>
    </w:tbl>
    <w:p/>
    <w:p>
      <w:r>
        <w:rPr>
          <w:b/>
          <w:i w:val="0"/>
          <w:color w:val="1F6FEB"/>
          <w:sz w:val="22"/>
        </w:rPr>
        <w:t>💬 COMMENTAIRES SUPERVISEUR / ENQUÊTEUR (1)</w:t>
      </w:r>
    </w:p>
    <w:p>
      <w:pPr>
        <w:pStyle w:val="ListBullet"/>
      </w:pPr>
      <w:r>
        <w:rPr>
          <w:b w:val="0"/>
          <w:i w:val="0"/>
          <w:color w:val="64748B"/>
          <w:sz w:val="16"/>
        </w:rPr>
        <w:t xml:space="preserve">[2026-05-25 14:08:17] </w:t>
      </w:r>
      <w:r>
        <w:rPr>
          <w:b/>
          <w:i w:val="0"/>
          <w:color w:val="1F6FEB"/>
          <w:sz w:val="16"/>
        </w:rPr>
        <w:t xml:space="preserve">EQ13_enq4_v2 </w:t>
      </w:r>
      <w:r>
        <w:rPr>
          <w:b w:val="0"/>
          <w:i w:val="0"/>
          <w:color w:val="64748B"/>
          <w:sz w:val="16"/>
        </w:rPr>
        <w:t xml:space="preserve">sur s07bq07b_2 : </w:t>
      </w:r>
      <w:r>
        <w:rPr>
          <w:b w:val="0"/>
          <w:i w:val="0"/>
          <w:sz w:val="17"/>
        </w:rPr>
        <w:t>verre de thé considé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