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55-83-99-11</w:t>
      </w:r>
    </w:p>
    <w:p>
      <w:r>
        <w:rPr>
          <w:b w:val="0"/>
          <w:i w:val="0"/>
          <w:color w:val="64748B"/>
          <w:sz w:val="18"/>
        </w:rPr>
        <w:t>Enquêteur : EQ13_sup_v2  ·  Équipe : EQ13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55-83-99-11</w:t>
            </w:r>
          </w:p>
        </w:tc>
        <w:tc>
          <w:tcPr>
            <w:tcW w:type="dxa" w:w="3551"/>
            <w:shd w:fill="F8FAFC"/>
          </w:tcPr>
          <w:p>
            <w:r>
              <w:rPr>
                <w:b w:val="0"/>
                <w:i w:val="0"/>
                <w:color w:val="64748B"/>
                <w:sz w:val="14"/>
              </w:rPr>
              <w:t>CHEF DE MÉNAGE</w:t>
              <w:br/>
            </w:r>
            <w:r>
              <w:rPr>
                <w:b/>
                <w:i w:val="0"/>
                <w:sz w:val="18"/>
              </w:rPr>
              <w:t>FATOU BINTOU DIAGNE</w:t>
            </w:r>
          </w:p>
        </w:tc>
      </w:tr>
      <w:tr>
        <w:tc>
          <w:tcPr>
            <w:tcW w:type="dxa" w:w="3551"/>
            <w:shd w:fill="F8FAFC"/>
          </w:tcPr>
          <w:p>
            <w:r>
              <w:rPr>
                <w:b w:val="0"/>
                <w:i w:val="0"/>
                <w:color w:val="64748B"/>
                <w:sz w:val="14"/>
              </w:rPr>
              <w:t>TÉLÉPHONE CM</w:t>
              <w:br/>
            </w:r>
            <w:r>
              <w:rPr>
                <w:b/>
                <w:i w:val="0"/>
                <w:sz w:val="18"/>
              </w:rPr>
              <w:t>78 172 63 44</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(133)</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2026-05-20T17:20:55</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Fatou Bintou Diagne) , prière de renseigner toutes les questions liées à  Fatou Bintou Diagne .</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(2)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à Etage à SAINT-LOUIS Urbain ont généralement comme principal matériau du toit le/la Dalle en ciment, mais celui du ménage de FATOU BINTOU DIAGNE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 Bintou Diagne (7000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5 Pièce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commerce de detail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commerce de detail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bailleur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SAINT-LOUIS Urbain ont généralement comme principal matériau de revêtement du sol du logement le/la Carreaux/Marbre, mais celui du ménage de FATOU BINTOU DIAGNE (Ciment/Béton)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FATOU BINTOU DIAGNE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FATOU BINTOU DIAGNE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4 Canette de 500 cl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(20000)  avec l'âge du bien atteignant 10 ans.</w:t>
            </w:r>
          </w:p>
        </w:tc>
      </w:tr>
    </w:tbl>
    <w:p/>
    <w:p>
      <w:r>
        <w:rPr>
          <w:b/>
          <w:i w:val="0"/>
          <w:color w:val="1F6FEB"/>
          <w:sz w:val="22"/>
        </w:rPr>
        <w:t>💬 COMMENTAIRES SUPERVISEUR / ENQUÊTEUR (1)</w:t>
      </w:r>
    </w:p>
    <w:p>
      <w:pPr>
        <w:pStyle w:val="ListBullet"/>
      </w:pPr>
      <w:r>
        <w:rPr>
          <w:b w:val="0"/>
          <w:i w:val="0"/>
          <w:color w:val="64748B"/>
          <w:sz w:val="16"/>
        </w:rPr>
        <w:t xml:space="preserve">[2026-05-30 20:15:03] </w:t>
      </w:r>
      <w:r>
        <w:rPr>
          <w:b/>
          <w:i w:val="0"/>
          <w:color w:val="1F6FEB"/>
          <w:sz w:val="16"/>
        </w:rPr>
        <w:t xml:space="preserve">EQ13_enq3_v2 </w:t>
      </w:r>
      <w:r>
        <w:rPr>
          <w:b w:val="0"/>
          <w:i w:val="0"/>
          <w:color w:val="64748B"/>
          <w:sz w:val="16"/>
        </w:rPr>
        <w:t xml:space="preserve">sur @@Completed : </w:t>
      </w:r>
      <w:r>
        <w:rPr>
          <w:b w:val="0"/>
          <w:i w:val="0"/>
          <w:sz w:val="17"/>
        </w:rPr>
        <w:t>"ras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