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76-34-79-22</w:t>
      </w:r>
    </w:p>
    <w:p>
      <w:r>
        <w:rPr>
          <w:b w:val="0"/>
          <w:i w:val="0"/>
          <w:color w:val="64748B"/>
          <w:sz w:val="18"/>
        </w:rPr>
        <w:t>Enquêteur : EQ2_enq1_v2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76-34-79-22</w:t>
            </w:r>
          </w:p>
        </w:tc>
        <w:tc>
          <w:tcPr>
            <w:tcW w:type="dxa" w:w="3551"/>
            <w:shd w:fill="F8FAFC"/>
          </w:tcPr>
          <w:p>
            <w:r>
              <w:rPr>
                <w:b w:val="0"/>
                <w:i w:val="0"/>
                <w:color w:val="64748B"/>
                <w:sz w:val="14"/>
              </w:rPr>
              <w:t>CHEF DE MÉNAGE</w:t>
              <w:br/>
            </w:r>
            <w:r>
              <w:rPr>
                <w:b/>
                <w:i w:val="0"/>
                <w:sz w:val="18"/>
              </w:rPr>
              <w:t>KHADY DIOUF</w:t>
            </w:r>
          </w:p>
        </w:tc>
      </w:tr>
      <w:tr>
        <w:tc>
          <w:tcPr>
            <w:tcW w:type="dxa" w:w="3551"/>
            <w:shd w:fill="F8FAFC"/>
          </w:tcPr>
          <w:p>
            <w:r>
              <w:rPr>
                <w:b w:val="0"/>
                <w:i w:val="0"/>
                <w:color w:val="64748B"/>
                <w:sz w:val="14"/>
              </w:rPr>
              <w:t>TÉLÉPHONE CM</w:t>
              <w:br/>
            </w:r>
            <w:r>
              <w:rPr>
                <w:b/>
                <w:i w:val="0"/>
                <w:sz w:val="18"/>
              </w:rPr>
              <w:t>77 381 75 99</w:t>
            </w:r>
          </w:p>
        </w:tc>
        <w:tc>
          <w:tcPr>
            <w:tcW w:type="dxa" w:w="3551"/>
            <w:shd w:fill="F8FAFC"/>
          </w:tcPr>
          <w:p>
            <w:r>
              <w:rPr>
                <w:b w:val="0"/>
                <w:i w:val="0"/>
                <w:color w:val="64748B"/>
                <w:sz w:val="14"/>
              </w:rPr>
              <w:t>LOCALISATION</w:t>
              <w:br/>
            </w:r>
            <w:r>
              <w:rPr>
                <w:b/>
                <w:i w:val="0"/>
                <w:sz w:val="18"/>
              </w:rPr>
              <w:t>4em chambre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EQ2_enq1_v2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2026-06-06T10:59:41</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