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KADIATA DIOUM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SEYDI DIOUM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SEYDI DIOUM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Incohérence!! Le ménage à declaré posseder Animaux de labour en 19q03 alors que la question 19q04 n'est pas renseignée, veuillez renseigner le nombre ou corriger l'incohérence.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SEYDI DIOUM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RAMATA DIOUM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PENDA 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PENDA 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DIOUM ), prière de renseignés toutes les questions liées à ( ADAMA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AMADY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AMADY DIOUM ), prière de renseignés toutes les questions liées à ( AMADY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DIOUM ), prière de renseignés toutes les questions liées à ( DIEYNABA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KADIATA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KADIATA DIOUM ), prière de renseignés toutes les questions liées à ( KADIATA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DIOUM ), prière de renseignés toutes les questions liées à ( PENDA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DIOUM ), prière de renseignés toutes les questions liées à ( RAMATA DIOUM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SEYDI DIOUM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SEYDI DIOUM ), prière de renseignés toutes les questions liées à ( SEYDI DIOUM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MAÏS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PPARCELLE NIEBE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PPARCELLE NIEBE, prière de renseignés toutes les questions liées à PPARCELLE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GOMBO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GOMBO, prière de renseignés toutes les questions liées à PARCELLE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D’OSEIL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D’OSEIL, prière de renseignés toutes les questions liées à PARCELLE D’OSEIL.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 Kilogramme) de semences de Oseille est supérieur à la quantité totale utilisée (10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(40000 FCFA pour 100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Gombo est de 2500 FCFA par Kilogramme qui semble élevé, prière de vérifier  le montant d'achat (50000 FCFA pour 20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D’OSEIL, prière de renseignés toutes les questions liées à PARCELLE D’OSEIL.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GOMBO, prière de renseignés toutes les questions liées à PARCELLE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PPARCELLE NIEBE, prière de renseignés toutes les questions liées à PPARCELLE NIEBE.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(307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