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ALPHOUSSEYNI NDAO) , prière de renseigner toutes les questions liées à  ALPHOUSSEYNI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Kouta NDAO) , prière de renseigner toutes les questions liées à  Kouta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THIECKY NDAO) , prière de renseigner toutes les questions liées à  THIECKY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ALPHOUSSEYNI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DIABOU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DJIBY NDAO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HAMADY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HARONA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Kouta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Kouta NDAO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Kouta NDAO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MOUSSA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MOUSSA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THIECKY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THIECKY NDAO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BANNA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THIECKY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(27 mois) exercé par ADAMA DIALLO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ALPHOUSSEYNI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BANNA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BANNA CAMARA ), prière de renseignés toutes les questions liées à ( BANNA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ALPHOUSSEYNI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ALPHOUSSEYNI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BANNA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BANNA CAMARA ), prière de renseignés toutes les questions liées à ( BANNA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NDAO ), prière de renseignés toutes les questions liées à ( DIABOU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NDAO ), prière de renseignés toutes les questions liées à ( DJIBY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NDAO ), prière de renseignés toutes les questions liées à ( FATOUMATA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HAMADY NDAO ), prière de renseignés toutes les questions liées à ( HAMADY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Kouta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Kouta NDAO ), prière de renseignés toutes les questions liées à ( Kouta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##N/A##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et niébé, prière de renseignés toutes les questions liées à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et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12650 FCFA qui semble élevé, prière de verifier le montant tiré de la vente (25300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 Produits phytosanitaires - Pesticides enregistré ici et celle en déclaré en 16.31a.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HAMADY NDAO fréquente 3ème année de Primaire mais ne sait pas écrire, prière de vérifier auprès de HAMADY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BANNA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ALPHOUSSEYNI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BANNA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AvertissementALPHOUSSEYNI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ALPHOUSSEYNI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Basso)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