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32-75-93-10</w:t>
      </w:r>
    </w:p>
    <w:p>
      <w:r>
        <w:rPr>
          <w:b w:val="0"/>
          <w:i w:val="0"/>
          <w:color w:val="64748B"/>
          <w:sz w:val="18"/>
        </w:rPr>
        <w:t>Enquêteur : EQ21_sup_v2  ·  Équipe : EQ21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052101000015</w:t>
            </w:r>
          </w:p>
        </w:tc>
        <w:tc>
          <w:tcPr>
            <w:tcW w:type="dxa" w:w="3551"/>
            <w:shd w:fill="F8FAFC"/>
          </w:tcPr>
          <w:p>
            <w:r>
              <w:rPr>
                <w:b w:val="0"/>
                <w:i w:val="0"/>
                <w:color w:val="64748B"/>
                <w:sz w:val="14"/>
              </w:rPr>
              <w:t>MÉNAGE</w:t>
              <w:br/>
            </w:r>
            <w:r>
              <w:rPr>
                <w:b/>
                <w:i w:val="0"/>
                <w:color w:val="1F6FEB"/>
                <w:sz w:val="18"/>
              </w:rPr>
              <w:t>32-75-93-10</w:t>
            </w:r>
          </w:p>
        </w:tc>
        <w:tc>
          <w:tcPr>
            <w:tcW w:type="dxa" w:w="3551"/>
            <w:shd w:fill="F8FAFC"/>
          </w:tcPr>
          <w:p>
            <w:r>
              <w:rPr>
                <w:b w:val="0"/>
                <w:i w:val="0"/>
                <w:color w:val="64748B"/>
                <w:sz w:val="14"/>
              </w:rPr>
              <w:t>CHEF DE MÉNAGE</w:t>
              <w:br/>
            </w:r>
            <w:r>
              <w:rPr>
                <w:b/>
                <w:i w:val="0"/>
                <w:sz w:val="18"/>
              </w:rPr>
              <w:t>ABDOUL HADRI DIALLO</w:t>
            </w:r>
          </w:p>
        </w:tc>
      </w:tr>
      <w:tr>
        <w:tc>
          <w:tcPr>
            <w:tcW w:type="dxa" w:w="3551"/>
            <w:shd w:fill="F8FAFC"/>
          </w:tcPr>
          <w:p>
            <w:r>
              <w:rPr>
                <w:b w:val="0"/>
                <w:i w:val="0"/>
                <w:color w:val="64748B"/>
                <w:sz w:val="14"/>
              </w:rPr>
              <w:t>TÉLÉPHONE CM</w:t>
              <w:br/>
            </w:r>
            <w:r>
              <w:rPr>
                <w:b/>
                <w:i w:val="0"/>
                <w:sz w:val="18"/>
              </w:rPr>
              <w:t>77 055 33 38</w:t>
            </w:r>
          </w:p>
        </w:tc>
        <w:tc>
          <w:tcPr>
            <w:tcW w:type="dxa" w:w="3551"/>
            <w:shd w:fill="F8FAFC"/>
          </w:tcPr>
          <w:p>
            <w:r>
              <w:rPr>
                <w:b w:val="0"/>
                <w:i w:val="0"/>
                <w:color w:val="64748B"/>
                <w:sz w:val="14"/>
              </w:rPr>
              <w:t>LOCALISATION</w:t>
              <w:br/>
            </w:r>
            <w:r>
              <w:rPr>
                <w:b/>
                <w:i w:val="0"/>
                <w:sz w:val="18"/>
              </w:rPr>
              <w:t>a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EQ21_sup_v2  (213)</w:t>
            </w:r>
          </w:p>
        </w:tc>
        <w:tc>
          <w:tcPr>
            <w:tcW w:type="dxa" w:w="3551"/>
            <w:shd w:fill="F8FAFC"/>
          </w:tcPr>
          <w:p>
            <w:r>
              <w:rPr>
                <w:b w:val="0"/>
                <w:i w:val="0"/>
                <w:color w:val="64748B"/>
                <w:sz w:val="14"/>
              </w:rPr>
              <w:t>SUPERVISEUR</w:t>
              <w:br/>
            </w:r>
            <w:r>
              <w:rPr>
                <w:b/>
                <w:i w:val="0"/>
                <w:sz w:val="18"/>
              </w:rPr>
              <w:t>21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 HADRI DIALLO) , prière de renseigner toutes les questions liées à  ABDOU HADRI DIALLO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MAMADOU SALIOU SY) , prière de renseigner toutes les questions liées à  MAMADOU SALIOU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ADAMA HAWA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ADAMA HAWA DIALLO a vécu dans la localité est superieur à son âge (37) ou ne sait pas.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PATÉ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son père est Travailleur pour compte propre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DIALLO a declaré que la catégorie socioprofessionnelle de son père est Ouvrier ou employé qualifié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DIALLO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SALIOU DIAN DIALLO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MAMADOU PATÉ DIALLO ou l'année à laquelle MAMADOU PATÉ DIALLO a fréquenté l'école pour la dernière fois (.) le dernier diplome de MAMADOU PATÉ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ABDOU HADRI DIALLO diffère de celui donné par ABDOU HADRI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SALIOU DIAN DIALLO ou l'année à laquelle SALIOU DIAN DIALLO a fréquenté l'école pour la dernière fois (9999) le dernier diplome de SALIOU DIAN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SALIOU DIAN DIALLO a  fréquenté l'école est 9999.</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TAMBACOUNDA Urbain ont généralement comme principal matériau de construction le/la Ciment/Béton/Pierres de taille, mais celui du ménage de ABDOUL HADRI DIALLO (Paille, Banco, motte de terre)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PATÉ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PATÉ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HADRI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SALIOU DIAN DIALLO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ADAMA HAWA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HAWA DIALLO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s01q00b, s04q19_autre</w:t>
            </w:r>
          </w:p>
        </w:tc>
        <w:tc>
          <w:tcPr>
            <w:tcW w:type="dxa" w:w="1191"/>
          </w:tcPr>
          <w:p>
            <w:r>
              <w:rPr>
                <w:b w:val="0"/>
                <w:i w:val="0"/>
                <w:color w:val="64748B"/>
                <w:sz w:val="16"/>
              </w:rPr>
              <w:t>GT-CQ</w:t>
            </w:r>
          </w:p>
        </w:tc>
        <w:tc>
          <w:tcPr>
            <w:tcW w:type="dxa" w:w="4706"/>
          </w:tcPr>
          <w:p>
            <w:r>
              <w:rPr>
                <w:b w:val="0"/>
                <w:i w:val="0"/>
                <w:sz w:val="17"/>
              </w:rPr>
              <w:t>SALIOU DIAN DIALLO fait Avec l’aide de son mari pour subvenir principalement à ses besoins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MAMADOU SALIOU SY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DIAN DIALLO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ABDOUL HADRI DIALLO avec une taille de 8 personnes a consommé 1.05 Kg en taille unique de Poisson frais wass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(14285.71 Fcfa) de Riz local entier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Serviettes hygiéniques, couches jetables pour bébé,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 HADRI DIALLO (10000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montant (6000 FCFA) du loyer mensuel payé pour un logement comme le votre (Maison Basse) dans ce village/quartier est trop faible,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jamais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ABDOUL HADRI DIALLO pour la main-d'oeuvre non-familiale sur la parcelle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arachide est inaccessible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 HADRI DIALLO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Prière de corriger.Avertissement!!! ADAMA HAWA DIALLO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HAWA DIALLO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PATÉ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SALIOU SY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ABDOU HADRI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ABDOUL HADRI DIALLO a comme taille 8 personnes dont ils vivent à TAMBACOUNDA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(1 champ arachide) qui ne semble pas être un bon nom ou contient des lettres, prière de mettre le vrai nom du champs.</w:t>
            </w:r>
          </w:p>
        </w:tc>
      </w:tr>
    </w:tbl>
    <w:p/>
    <w:p>
      <w:r>
        <w:rPr>
          <w:b/>
          <w:i w:val="0"/>
          <w:color w:val="1F6FEB"/>
          <w:sz w:val="22"/>
        </w:rPr>
        <w:t>💬 COMMENTAIRES SUPERVISEUR / ENQUÊTEUR (1)</w:t>
      </w:r>
    </w:p>
    <w:p>
      <w:pPr>
        <w:pStyle w:val="ListBullet"/>
      </w:pPr>
      <w:r>
        <w:rPr>
          <w:b w:val="0"/>
          <w:i w:val="0"/>
          <w:color w:val="64748B"/>
          <w:sz w:val="16"/>
        </w:rPr>
        <w:t xml:space="preserve">[2026-05-22 20:01:39] </w:t>
      </w:r>
      <w:r>
        <w:rPr>
          <w:b/>
          <w:i w:val="0"/>
          <w:color w:val="1F6FEB"/>
          <w:sz w:val="16"/>
        </w:rPr>
        <w:t xml:space="preserve">EQ21_enq3_v2 </w:t>
      </w:r>
      <w:r>
        <w:rPr>
          <w:b w:val="0"/>
          <w:i w:val="0"/>
          <w:color w:val="64748B"/>
          <w:sz w:val="16"/>
        </w:rPr>
        <w:t xml:space="preserve">sur s15q12b : </w:t>
      </w:r>
      <w:r>
        <w:rPr>
          <w:b w:val="0"/>
          <w:i w:val="0"/>
          <w:sz w:val="17"/>
        </w:rPr>
        <w:t>Il a reçu le don de moustiquaire l’année passé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